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7759BC"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7759BC" w:rsidP="002A5A2D">
      <w:pPr>
        <w:spacing w:after="0" w:line="259" w:lineRule="auto"/>
        <w:ind w:left="2170" w:right="3196"/>
        <w:jc w:val="center"/>
      </w:pPr>
      <w:r>
        <w:rPr>
          <w:b/>
          <w:sz w:val="32"/>
        </w:rPr>
        <w:t>Flying Scot</w:t>
      </w:r>
      <w:r w:rsidRPr="00327D2D">
        <w:rPr>
          <w:b/>
          <w:sz w:val="32"/>
          <w:szCs w:val="40"/>
          <w:vertAlign w:val="superscript"/>
        </w:rPr>
        <w:t>®</w:t>
      </w:r>
    </w:p>
    <w:p w14:paraId="4409EEF2" w14:textId="49B41967" w:rsidR="009F1B63" w:rsidRDefault="00A16095" w:rsidP="002A5A2D">
      <w:pPr>
        <w:spacing w:after="365" w:line="259" w:lineRule="auto"/>
        <w:ind w:left="90" w:right="3196"/>
        <w:jc w:val="center"/>
      </w:pPr>
      <w:r>
        <w:rPr>
          <w:b/>
          <w:sz w:val="32"/>
        </w:rPr>
        <w:t>Midwinter</w:t>
      </w:r>
      <w:r w:rsidR="002A5A2D">
        <w:rPr>
          <w:b/>
          <w:sz w:val="32"/>
        </w:rPr>
        <w:t xml:space="preserve"> Championship</w:t>
      </w:r>
    </w:p>
    <w:p w14:paraId="4C208870" w14:textId="65DE7E44" w:rsidR="009F1B63" w:rsidRPr="002E0484" w:rsidRDefault="00D81BA1" w:rsidP="00401A93">
      <w:pPr>
        <w:spacing w:after="162" w:line="259" w:lineRule="auto"/>
        <w:ind w:left="0" w:firstLine="0"/>
        <w:jc w:val="center"/>
        <w:rPr>
          <w:color w:val="auto"/>
        </w:rPr>
      </w:pPr>
      <w:r>
        <w:rPr>
          <w:b/>
          <w:color w:val="auto"/>
          <w:sz w:val="28"/>
          <w:highlight w:val="yellow"/>
        </w:rPr>
        <w:t>February</w:t>
      </w:r>
      <w:r w:rsidRPr="002E0484">
        <w:rPr>
          <w:b/>
          <w:color w:val="auto"/>
          <w:sz w:val="28"/>
          <w:highlight w:val="yellow"/>
        </w:rPr>
        <w:t xml:space="preserve"> </w:t>
      </w:r>
      <w:r>
        <w:rPr>
          <w:b/>
          <w:color w:val="auto"/>
          <w:sz w:val="28"/>
          <w:highlight w:val="yellow"/>
        </w:rPr>
        <w:t>15-18</w:t>
      </w:r>
      <w:r w:rsidRPr="002E0484">
        <w:rPr>
          <w:b/>
          <w:color w:val="auto"/>
          <w:sz w:val="28"/>
          <w:highlight w:val="yellow"/>
        </w:rPr>
        <w:t>,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7759BC" w:rsidP="00793D09">
      <w:pPr>
        <w:spacing w:after="391"/>
        <w:ind w:left="0" w:firstLine="0"/>
        <w:jc w:val="center"/>
        <w:rPr>
          <w:color w:val="auto"/>
        </w:rPr>
      </w:pPr>
      <w:r w:rsidRPr="002E0484">
        <w:rPr>
          <w:color w:val="auto"/>
          <w:highlight w:val="yellow"/>
        </w:rPr>
        <w:t>Acworth, GA  30102</w:t>
      </w:r>
    </w:p>
    <w:p w14:paraId="6A208D8B" w14:textId="77777777" w:rsidR="009F1B63" w:rsidRDefault="007759BC">
      <w:pPr>
        <w:spacing w:after="223"/>
        <w:jc w:val="center"/>
      </w:pPr>
      <w:r>
        <w:t>Organizing Authorities:  Flying Scot</w:t>
      </w:r>
      <w:r>
        <w:rPr>
          <w:sz w:val="13"/>
        </w:rPr>
        <w:t>®</w:t>
      </w:r>
      <w:r>
        <w:t xml:space="preserve"> Sailing Association (FSSA) and</w:t>
      </w:r>
      <w:r w:rsidRPr="002E0484">
        <w:rPr>
          <w:color w:val="auto"/>
        </w:rP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7759BC"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385DCD14" w14:textId="77777777" w:rsidR="00A9724B" w:rsidRDefault="007759BC" w:rsidP="00A9724B">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2975DC00" w14:textId="6DFDB035" w:rsidR="009F1B63" w:rsidRDefault="00A9724B" w:rsidP="00A9724B">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r>
        <w:t>=</w:t>
      </w:r>
    </w:p>
    <w:p w14:paraId="7BB28ACC" w14:textId="77777777" w:rsidR="000406CD" w:rsidRDefault="000406CD" w:rsidP="006B26E1">
      <w:pPr>
        <w:ind w:left="0" w:right="0" w:firstLine="0"/>
      </w:pPr>
    </w:p>
    <w:p w14:paraId="4135859A" w14:textId="26B40468" w:rsidR="00602CDC" w:rsidRPr="00147064" w:rsidRDefault="007759BC" w:rsidP="000C7F76">
      <w:pPr>
        <w:pStyle w:val="ListParagraph"/>
        <w:numPr>
          <w:ilvl w:val="0"/>
          <w:numId w:val="14"/>
        </w:numPr>
        <w:spacing w:after="92" w:line="259" w:lineRule="auto"/>
        <w:ind w:right="0"/>
        <w:jc w:val="left"/>
      </w:pPr>
      <w:r w:rsidRPr="00602CDC">
        <w:rPr>
          <w:b/>
        </w:rPr>
        <w:t xml:space="preserve">ELIGIBILITY: </w:t>
      </w:r>
    </w:p>
    <w:p w14:paraId="17F544E0" w14:textId="77777777" w:rsidR="00B46850" w:rsidRPr="00B62A6E" w:rsidRDefault="00B46850" w:rsidP="00B46850">
      <w:pPr>
        <w:pStyle w:val="NOR3"/>
        <w:numPr>
          <w:ilvl w:val="1"/>
          <w:numId w:val="14"/>
        </w:numPr>
      </w:pPr>
      <w:r w:rsidRPr="00B62A6E">
        <w:t xml:space="preserve">The skipper shall be a current Active, Life, Junior, Club or Family Member of the </w:t>
      </w:r>
      <w:proofErr w:type="gramStart"/>
      <w:r w:rsidRPr="00B62A6E">
        <w:t>FSSA .</w:t>
      </w:r>
      <w:proofErr w:type="gramEnd"/>
      <w:r w:rsidRPr="00B62A6E">
        <w:t xml:space="preserve"> The FSSA Class Rules define each membership category.</w:t>
      </w:r>
    </w:p>
    <w:p w14:paraId="375FF1CF" w14:textId="77777777" w:rsidR="00B46850" w:rsidRPr="00B62A6E" w:rsidRDefault="00B46850" w:rsidP="00B46850">
      <w:pPr>
        <w:pStyle w:val="NOR3"/>
        <w:numPr>
          <w:ilvl w:val="1"/>
          <w:numId w:val="14"/>
        </w:numPr>
      </w:pPr>
      <w:r w:rsidRPr="00B62A6E">
        <w:t xml:space="preserve">Active, Life and Family Members shall sail the boat they have </w:t>
      </w:r>
      <w:proofErr w:type="gramStart"/>
      <w:r w:rsidRPr="00B62A6E">
        <w:t>registered</w:t>
      </w:r>
      <w:proofErr w:type="gramEnd"/>
      <w:r w:rsidRPr="00B62A6E">
        <w:t xml:space="preserve"> with the FSSA</w:t>
      </w:r>
      <w:r>
        <w:t xml:space="preserve"> or shall complete a Chartering or Borrowing form as described </w:t>
      </w:r>
      <w:proofErr w:type="gramStart"/>
      <w:r>
        <w:t>in</w:t>
      </w:r>
      <w:proofErr w:type="gramEnd"/>
      <w:r>
        <w:t xml:space="preserve"> 2.2.4.</w:t>
      </w:r>
    </w:p>
    <w:p w14:paraId="76CC6105" w14:textId="77777777" w:rsidR="00B46850" w:rsidRPr="00B62A6E" w:rsidRDefault="00B46850" w:rsidP="00B46850">
      <w:pPr>
        <w:pStyle w:val="NOR3"/>
        <w:numPr>
          <w:ilvl w:val="1"/>
          <w:numId w:val="14"/>
        </w:numPr>
      </w:pPr>
      <w:r w:rsidRPr="00B62A6E">
        <w:t>The total number of FSSA Club Member entries from a given organization shall not exceed the number of Flying Scots owned by that organization and registered with FSSA (Class Rule, Article B-VIII, 8).</w:t>
      </w:r>
    </w:p>
    <w:p w14:paraId="19B30051" w14:textId="6BC37407" w:rsidR="00B46850" w:rsidRPr="00B62A6E" w:rsidRDefault="00B46850" w:rsidP="00B46850">
      <w:pPr>
        <w:pStyle w:val="NOR3"/>
        <w:numPr>
          <w:ilvl w:val="1"/>
          <w:numId w:val="14"/>
        </w:numPr>
      </w:pPr>
      <w:r w:rsidRPr="00B62A6E">
        <w:t xml:space="preserve">Any </w:t>
      </w:r>
      <w:proofErr w:type="gramStart"/>
      <w:r w:rsidRPr="00B62A6E">
        <w:t>skipper</w:t>
      </w:r>
      <w:proofErr w:type="gramEnd"/>
      <w:r w:rsidRPr="00B62A6E">
        <w:t xml:space="preserve"> borrowing or chartering a </w:t>
      </w:r>
      <w:proofErr w:type="gramStart"/>
      <w:r w:rsidRPr="00B62A6E">
        <w:t>boat</w:t>
      </w:r>
      <w:proofErr w:type="gramEnd"/>
      <w:r w:rsidRPr="00B62A6E">
        <w:t xml:space="preserve"> shall submit the Chartering or Borrowing form (available at www.fssa.com under Documents) by </w:t>
      </w:r>
      <w:r w:rsidR="00D81BA1">
        <w:rPr>
          <w:highlight w:val="yellow"/>
        </w:rPr>
        <w:t>Jan 16</w:t>
      </w:r>
      <w:r w:rsidRPr="000E7394">
        <w:rPr>
          <w:highlight w:val="yellow"/>
        </w:rPr>
        <w:t>, 2024</w:t>
      </w:r>
      <w:r w:rsidRPr="00E37602">
        <w:rPr>
          <w:highlight w:val="yellow"/>
        </w:rPr>
        <w:t>.</w:t>
      </w:r>
    </w:p>
    <w:p w14:paraId="031FF4E0" w14:textId="3FBCA58D" w:rsidR="00B46850" w:rsidRPr="00B62A6E" w:rsidRDefault="00B46850" w:rsidP="00B46850">
      <w:pPr>
        <w:pStyle w:val="NOR3"/>
        <w:numPr>
          <w:ilvl w:val="1"/>
          <w:numId w:val="14"/>
        </w:numPr>
      </w:pPr>
      <w:r w:rsidRPr="00B62A6E">
        <w:t xml:space="preserve">Any co-owner, if sailing their boat, shall submit the Co-ownership Certification Form (available at www.fssa.com under Documents) by </w:t>
      </w:r>
      <w:r w:rsidR="00D81BA1">
        <w:rPr>
          <w:highlight w:val="yellow"/>
        </w:rPr>
        <w:t>Feb 16</w:t>
      </w:r>
      <w:r w:rsidRPr="000E7394">
        <w:rPr>
          <w:highlight w:val="yellow"/>
        </w:rPr>
        <w:t>, 2024</w:t>
      </w:r>
      <w:r w:rsidRPr="00B62A6E">
        <w:t>. The other co-owner may not enter the same Championship as a skipper.</w:t>
      </w:r>
    </w:p>
    <w:p w14:paraId="7C01F9DB" w14:textId="07755B39" w:rsidR="00B46850" w:rsidRPr="00B62A6E" w:rsidRDefault="00B46850" w:rsidP="00B46850">
      <w:pPr>
        <w:pStyle w:val="NOR3"/>
        <w:numPr>
          <w:ilvl w:val="1"/>
          <w:numId w:val="14"/>
        </w:numPr>
      </w:pPr>
      <w:r w:rsidRPr="00B62A6E">
        <w:t xml:space="preserve">The following shall be completed by </w:t>
      </w:r>
      <w:r w:rsidRPr="000E7394">
        <w:rPr>
          <w:highlight w:val="yellow"/>
        </w:rPr>
        <w:t xml:space="preserve">1700 on </w:t>
      </w:r>
      <w:r w:rsidR="00D81BA1">
        <w:rPr>
          <w:highlight w:val="yellow"/>
        </w:rPr>
        <w:t>Feb 15</w:t>
      </w:r>
      <w:r w:rsidRPr="000E7394">
        <w:rPr>
          <w:highlight w:val="yellow"/>
        </w:rPr>
        <w:t xml:space="preserve">, </w:t>
      </w:r>
      <w:r w:rsidR="00D81BA1">
        <w:rPr>
          <w:highlight w:val="yellow"/>
        </w:rPr>
        <w:t>2024</w:t>
      </w:r>
      <w:r>
        <w:t>,</w:t>
      </w:r>
      <w:r w:rsidRPr="00B62A6E">
        <w:t xml:space="preserve"> before a boat’s entry will be accepted:</w:t>
      </w:r>
    </w:p>
    <w:p w14:paraId="72DB4782" w14:textId="77777777" w:rsidR="00B46850" w:rsidRPr="00B62A6E" w:rsidRDefault="00B46850" w:rsidP="00B46850">
      <w:pPr>
        <w:pStyle w:val="NOR4"/>
        <w:numPr>
          <w:ilvl w:val="2"/>
          <w:numId w:val="14"/>
        </w:numPr>
      </w:pPr>
      <w:r w:rsidRPr="00B62A6E">
        <w:t>FSSA membership dues shall be paid in full.</w:t>
      </w:r>
    </w:p>
    <w:p w14:paraId="61534E38" w14:textId="77777777" w:rsidR="00B46850" w:rsidRPr="00B62A6E" w:rsidRDefault="00B46850" w:rsidP="00B46850">
      <w:pPr>
        <w:pStyle w:val="NOR4"/>
        <w:numPr>
          <w:ilvl w:val="2"/>
          <w:numId w:val="14"/>
        </w:numPr>
      </w:pPr>
      <w:r w:rsidRPr="00B62A6E">
        <w:t>Club boat registration fees</w:t>
      </w:r>
      <w:r>
        <w:t xml:space="preserve"> (if applicable)</w:t>
      </w:r>
      <w:r w:rsidRPr="00B62A6E">
        <w:t xml:space="preserve"> shall be paid in full.</w:t>
      </w:r>
    </w:p>
    <w:p w14:paraId="53ECAE42" w14:textId="77777777" w:rsidR="00B46850" w:rsidRPr="00B62A6E" w:rsidRDefault="00B46850" w:rsidP="00B46850">
      <w:pPr>
        <w:pStyle w:val="NOR4"/>
        <w:numPr>
          <w:ilvl w:val="2"/>
          <w:numId w:val="14"/>
        </w:numPr>
      </w:pPr>
      <w:r w:rsidRPr="00B62A6E">
        <w:t>The registration form shall be completed in full.</w:t>
      </w:r>
    </w:p>
    <w:p w14:paraId="39E5F3BE" w14:textId="77777777" w:rsidR="00B46850" w:rsidRPr="00B62A6E" w:rsidRDefault="00B46850" w:rsidP="00B46850">
      <w:pPr>
        <w:pStyle w:val="NOR4"/>
        <w:numPr>
          <w:ilvl w:val="2"/>
          <w:numId w:val="14"/>
        </w:numPr>
      </w:pPr>
      <w:r w:rsidRPr="00B62A6E">
        <w:t>All event registration fees shall be paid in full.</w:t>
      </w:r>
    </w:p>
    <w:p w14:paraId="45C48ABA" w14:textId="77777777" w:rsidR="00B46850" w:rsidRPr="00B62A6E" w:rsidRDefault="00B46850" w:rsidP="00B46850">
      <w:pPr>
        <w:pStyle w:val="NOR4"/>
        <w:numPr>
          <w:ilvl w:val="2"/>
          <w:numId w:val="14"/>
        </w:numPr>
      </w:pPr>
      <w:r w:rsidRPr="00B62A6E">
        <w:t>An approved Co-owner Certification Form shall be submitted, when applicable, to the host club.</w:t>
      </w:r>
    </w:p>
    <w:p w14:paraId="200ADF15" w14:textId="77777777" w:rsidR="00B46850" w:rsidRPr="00B62A6E" w:rsidRDefault="00B46850" w:rsidP="00B46850">
      <w:pPr>
        <w:pStyle w:val="NOR4"/>
        <w:numPr>
          <w:ilvl w:val="2"/>
          <w:numId w:val="14"/>
        </w:numPr>
      </w:pPr>
      <w:r w:rsidRPr="00B62A6E">
        <w:t>An approved Chartering and Borrowing form shall be submitted, when applicable, to the host club.</w:t>
      </w:r>
    </w:p>
    <w:p w14:paraId="3B31F2AB" w14:textId="77777777" w:rsidR="00491AA8" w:rsidRPr="00483E60" w:rsidRDefault="00491AA8" w:rsidP="00491AA8">
      <w:pPr>
        <w:spacing w:after="92" w:line="259" w:lineRule="auto"/>
        <w:ind w:right="0"/>
        <w:jc w:val="left"/>
        <w:rPr>
          <w:b/>
        </w:rPr>
      </w:pPr>
    </w:p>
    <w:p w14:paraId="43C850C7" w14:textId="4FDBB816" w:rsidR="009F1B63" w:rsidRPr="00483E60" w:rsidRDefault="007759BC" w:rsidP="009465F0">
      <w:pPr>
        <w:pStyle w:val="ListParagraph"/>
        <w:numPr>
          <w:ilvl w:val="0"/>
          <w:numId w:val="14"/>
        </w:numPr>
        <w:spacing w:after="92" w:line="259" w:lineRule="auto"/>
        <w:ind w:right="0"/>
        <w:jc w:val="left"/>
        <w:rPr>
          <w:b/>
        </w:rPr>
      </w:pPr>
      <w:r w:rsidRPr="00483E60">
        <w:rPr>
          <w:b/>
        </w:rPr>
        <w:t xml:space="preserve">REGISTRATION: </w:t>
      </w:r>
    </w:p>
    <w:p w14:paraId="1C5F9FC8" w14:textId="67C05DE5" w:rsidR="009F1B63" w:rsidRDefault="007759BC" w:rsidP="00483E60">
      <w:pPr>
        <w:pStyle w:val="ListParagraph"/>
        <w:numPr>
          <w:ilvl w:val="1"/>
          <w:numId w:val="14"/>
        </w:numPr>
        <w:ind w:right="0"/>
      </w:pPr>
      <w:r w:rsidRPr="00483E60">
        <w:t xml:space="preserve">Online registration may be completed at </w:t>
      </w:r>
      <w:r w:rsidR="00A96C6E" w:rsidRPr="00483E60">
        <w:rPr>
          <w:highlight w:val="yellow"/>
        </w:rPr>
        <w:t>(link to online registration)</w:t>
      </w:r>
      <w:r w:rsidR="00A96C6E" w:rsidRPr="00483E60">
        <w:t xml:space="preserve"> </w:t>
      </w:r>
      <w:r w:rsidRPr="00483E60">
        <w:t xml:space="preserve">no later than </w:t>
      </w:r>
      <w:r w:rsidR="00D8214F">
        <w:rPr>
          <w:highlight w:val="yellow"/>
        </w:rPr>
        <w:t>February</w:t>
      </w:r>
      <w:r w:rsidRPr="00483E60">
        <w:rPr>
          <w:highlight w:val="yellow"/>
        </w:rPr>
        <w:t xml:space="preserve"> </w:t>
      </w:r>
      <w:r w:rsidR="00D8214F">
        <w:rPr>
          <w:highlight w:val="yellow"/>
        </w:rPr>
        <w:t>15</w:t>
      </w:r>
      <w:r w:rsidRPr="00483E60">
        <w:rPr>
          <w:highlight w:val="yellow"/>
        </w:rPr>
        <w:t>, 2024</w:t>
      </w:r>
      <w:r w:rsidRPr="00483E60">
        <w:t xml:space="preserve">, with late fees applicable after </w:t>
      </w:r>
      <w:r w:rsidR="00D8214F">
        <w:rPr>
          <w:highlight w:val="yellow"/>
        </w:rPr>
        <w:t>February</w:t>
      </w:r>
      <w:r w:rsidRPr="00483E60">
        <w:rPr>
          <w:highlight w:val="yellow"/>
        </w:rPr>
        <w:t xml:space="preserve"> 1.  Late an</w:t>
      </w:r>
      <w:r w:rsidR="00896219" w:rsidRPr="00483E60">
        <w:rPr>
          <w:highlight w:val="yellow"/>
        </w:rPr>
        <w:t>d</w:t>
      </w:r>
      <w:r w:rsidRPr="00483E60">
        <w:rPr>
          <w:highlight w:val="yellow"/>
        </w:rPr>
        <w:t xml:space="preserve">/or on-site registration may be completed online or at the AYC Clubhouse Registration Desk no later than 1000 on </w:t>
      </w:r>
      <w:r w:rsidR="00D8214F">
        <w:rPr>
          <w:highlight w:val="yellow"/>
        </w:rPr>
        <w:t>February 16</w:t>
      </w:r>
      <w:r w:rsidRPr="00483E60">
        <w:rPr>
          <w:highlight w:val="yellow"/>
        </w:rPr>
        <w:t>, 2024.  (Please note that meals for late registrants may be subject to availability.)</w:t>
      </w:r>
    </w:p>
    <w:p w14:paraId="5ADB6864" w14:textId="77777777" w:rsidR="002A698C" w:rsidRPr="001166BE" w:rsidRDefault="002A698C" w:rsidP="002A698C">
      <w:pPr>
        <w:pStyle w:val="NOR2"/>
        <w:numPr>
          <w:ilvl w:val="1"/>
          <w:numId w:val="14"/>
        </w:numPr>
        <w:rPr>
          <w:szCs w:val="20"/>
        </w:rPr>
      </w:pPr>
      <w:r w:rsidRPr="001166BE">
        <w:rPr>
          <w:szCs w:val="20"/>
        </w:rPr>
        <w:t xml:space="preserve">During registration, entrants shall select the Championship or Challenger Division, </w:t>
      </w:r>
      <w:r w:rsidRPr="001166BE">
        <w:rPr>
          <w:rFonts w:eastAsia="Arial"/>
        </w:rPr>
        <w:t>subject to the approval of the FSSA National Championships Committee.</w:t>
      </w:r>
    </w:p>
    <w:p w14:paraId="52881AE1" w14:textId="683CAC68" w:rsidR="009F1B63" w:rsidRPr="002A698C" w:rsidRDefault="002A698C" w:rsidP="002A698C">
      <w:pPr>
        <w:pStyle w:val="NOR2"/>
        <w:numPr>
          <w:ilvl w:val="1"/>
          <w:numId w:val="14"/>
        </w:numPr>
        <w:rPr>
          <w:szCs w:val="20"/>
        </w:rPr>
      </w:pPr>
      <w:r w:rsidRPr="00B30B18">
        <w:rPr>
          <w:bCs/>
          <w:szCs w:val="20"/>
        </w:rPr>
        <w:t>Check-in at the on-site registration</w:t>
      </w:r>
      <w:r>
        <w:rPr>
          <w:bCs/>
          <w:szCs w:val="20"/>
        </w:rPr>
        <w:t xml:space="preserve"> desk</w:t>
      </w:r>
      <w:r w:rsidRPr="00B30B18">
        <w:rPr>
          <w:bCs/>
          <w:szCs w:val="20"/>
        </w:rPr>
        <w:t xml:space="preserve"> is required</w:t>
      </w:r>
      <w:r w:rsidRPr="00B0509D">
        <w:rPr>
          <w:bCs/>
          <w:szCs w:val="20"/>
        </w:rPr>
        <w:t>,</w:t>
      </w:r>
      <w:r>
        <w:rPr>
          <w:szCs w:val="20"/>
        </w:rPr>
        <w:t xml:space="preserve"> where Sailing Instructions </w:t>
      </w:r>
      <w:r w:rsidRPr="001166BE">
        <w:rPr>
          <w:szCs w:val="20"/>
        </w:rPr>
        <w:t>and identifying streamers for the Challenger</w:t>
      </w:r>
      <w:r>
        <w:rPr>
          <w:szCs w:val="20"/>
        </w:rPr>
        <w:t xml:space="preserve"> </w:t>
      </w:r>
      <w:r w:rsidRPr="001166BE">
        <w:rPr>
          <w:szCs w:val="20"/>
        </w:rPr>
        <w:t>Division</w:t>
      </w:r>
      <w:r>
        <w:rPr>
          <w:szCs w:val="20"/>
        </w:rPr>
        <w:t xml:space="preserve"> will be provided.</w:t>
      </w:r>
    </w:p>
    <w:p w14:paraId="17D9A668" w14:textId="77777777" w:rsidR="008D461D" w:rsidRDefault="008D461D" w:rsidP="006B26E1">
      <w:pPr>
        <w:ind w:left="0" w:right="0" w:firstLine="0"/>
      </w:pPr>
    </w:p>
    <w:p w14:paraId="4A7C1BB4" w14:textId="523F2C3E" w:rsidR="009F1B63" w:rsidRPr="00B46E11" w:rsidRDefault="007759BC" w:rsidP="00B46E11">
      <w:pPr>
        <w:pStyle w:val="ListParagraph"/>
        <w:numPr>
          <w:ilvl w:val="0"/>
          <w:numId w:val="14"/>
        </w:numPr>
        <w:spacing w:after="92" w:line="259" w:lineRule="auto"/>
        <w:ind w:right="0"/>
        <w:jc w:val="left"/>
        <w:rPr>
          <w:b/>
        </w:rPr>
      </w:pPr>
      <w:r>
        <w:rPr>
          <w:b/>
        </w:rPr>
        <w:t xml:space="preserve">FEES: </w:t>
      </w:r>
    </w:p>
    <w:p w14:paraId="163FACCC" w14:textId="6FCECC0B" w:rsidR="009F1B63" w:rsidRPr="008D461D" w:rsidRDefault="007759BC"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02DF2E1"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7759BC" w:rsidP="00B46E11">
      <w:pPr>
        <w:pStyle w:val="ListParagraph"/>
        <w:numPr>
          <w:ilvl w:val="0"/>
          <w:numId w:val="14"/>
        </w:numPr>
        <w:spacing w:after="92" w:line="259" w:lineRule="auto"/>
        <w:ind w:right="0"/>
        <w:jc w:val="left"/>
        <w:rPr>
          <w:b/>
        </w:rPr>
      </w:pPr>
      <w:r>
        <w:rPr>
          <w:b/>
        </w:rPr>
        <w:t xml:space="preserve">SCHEDULE: </w:t>
      </w:r>
    </w:p>
    <w:p w14:paraId="78041CE4" w14:textId="51017D39" w:rsidR="009F1B63" w:rsidRPr="000D4FF9" w:rsidRDefault="007759BC" w:rsidP="000D4FF9">
      <w:pPr>
        <w:pStyle w:val="ListParagraph"/>
        <w:numPr>
          <w:ilvl w:val="1"/>
          <w:numId w:val="14"/>
        </w:numPr>
        <w:spacing w:after="92" w:line="259" w:lineRule="auto"/>
        <w:ind w:right="0"/>
        <w:jc w:val="left"/>
        <w:rPr>
          <w:bCs/>
        </w:rPr>
      </w:pPr>
      <w:r w:rsidRPr="000D4FF9">
        <w:rPr>
          <w:bCs/>
        </w:rPr>
        <w:t xml:space="preserve">A maximum of </w:t>
      </w:r>
      <w:r w:rsidR="00087AE0">
        <w:rPr>
          <w:bCs/>
        </w:rPr>
        <w:t>eight</w:t>
      </w:r>
      <w:r w:rsidRPr="000D4FF9">
        <w:rPr>
          <w:bCs/>
        </w:rPr>
        <w:t xml:space="preserve"> races per division are planned. </w:t>
      </w:r>
    </w:p>
    <w:p w14:paraId="20EB604F" w14:textId="1A62F71F" w:rsidR="00C87D65" w:rsidRPr="005F4AAC" w:rsidRDefault="00DE6774" w:rsidP="005F4AAC">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57AE307" w14:textId="0C894421" w:rsidR="00892262" w:rsidRDefault="007759BC" w:rsidP="00060939">
      <w:pPr>
        <w:ind w:left="0" w:firstLine="0"/>
      </w:pPr>
      <w:r>
        <w:t xml:space="preserve">     REGATTA SCHEDULE </w:t>
      </w:r>
    </w:p>
    <w:tbl>
      <w:tblPr>
        <w:tblStyle w:val="TableGrid0"/>
        <w:tblW w:w="10156" w:type="dxa"/>
        <w:tblLook w:val="04A0" w:firstRow="1" w:lastRow="0" w:firstColumn="1" w:lastColumn="0" w:noHBand="0" w:noVBand="1"/>
      </w:tblPr>
      <w:tblGrid>
        <w:gridCol w:w="1540"/>
        <w:gridCol w:w="4272"/>
        <w:gridCol w:w="1436"/>
        <w:gridCol w:w="2908"/>
      </w:tblGrid>
      <w:tr w:rsidR="00D81BA1" w14:paraId="4C64E3C5" w14:textId="77777777" w:rsidTr="00341FD8">
        <w:trPr>
          <w:trHeight w:val="235"/>
        </w:trPr>
        <w:tc>
          <w:tcPr>
            <w:tcW w:w="1540" w:type="dxa"/>
          </w:tcPr>
          <w:p w14:paraId="40EA4801" w14:textId="77777777" w:rsidR="00D81BA1" w:rsidRDefault="00D81BA1" w:rsidP="00341FD8">
            <w:pPr>
              <w:jc w:val="center"/>
              <w:rPr>
                <w:b/>
                <w:bCs/>
                <w:szCs w:val="20"/>
              </w:rPr>
            </w:pPr>
            <w:r>
              <w:rPr>
                <w:b/>
                <w:bCs/>
                <w:szCs w:val="20"/>
              </w:rPr>
              <w:t>Date</w:t>
            </w:r>
          </w:p>
        </w:tc>
        <w:tc>
          <w:tcPr>
            <w:tcW w:w="4272" w:type="dxa"/>
          </w:tcPr>
          <w:p w14:paraId="76D91C10" w14:textId="77777777" w:rsidR="00D81BA1" w:rsidRDefault="00D81BA1" w:rsidP="00341FD8">
            <w:pPr>
              <w:jc w:val="center"/>
              <w:rPr>
                <w:b/>
                <w:bCs/>
                <w:szCs w:val="20"/>
              </w:rPr>
            </w:pPr>
            <w:r>
              <w:rPr>
                <w:b/>
                <w:bCs/>
                <w:szCs w:val="20"/>
              </w:rPr>
              <w:t>Event</w:t>
            </w:r>
          </w:p>
        </w:tc>
        <w:tc>
          <w:tcPr>
            <w:tcW w:w="1436" w:type="dxa"/>
          </w:tcPr>
          <w:p w14:paraId="02167984" w14:textId="77777777" w:rsidR="00D81BA1" w:rsidRDefault="00D81BA1" w:rsidP="00341FD8">
            <w:pPr>
              <w:jc w:val="center"/>
              <w:rPr>
                <w:b/>
                <w:bCs/>
                <w:szCs w:val="20"/>
              </w:rPr>
            </w:pPr>
            <w:r>
              <w:rPr>
                <w:b/>
                <w:bCs/>
                <w:szCs w:val="20"/>
              </w:rPr>
              <w:t>Time</w:t>
            </w:r>
          </w:p>
        </w:tc>
        <w:tc>
          <w:tcPr>
            <w:tcW w:w="2908" w:type="dxa"/>
          </w:tcPr>
          <w:p w14:paraId="33407F6A" w14:textId="77777777" w:rsidR="00D81BA1" w:rsidRDefault="00D81BA1" w:rsidP="00341FD8">
            <w:pPr>
              <w:jc w:val="center"/>
              <w:rPr>
                <w:b/>
                <w:bCs/>
                <w:szCs w:val="20"/>
              </w:rPr>
            </w:pPr>
            <w:r>
              <w:rPr>
                <w:b/>
                <w:bCs/>
                <w:szCs w:val="20"/>
              </w:rPr>
              <w:t>Location</w:t>
            </w:r>
          </w:p>
        </w:tc>
      </w:tr>
      <w:tr w:rsidR="00D81BA1" w:rsidRPr="00056C44" w14:paraId="643360D1" w14:textId="77777777" w:rsidTr="00341FD8">
        <w:trPr>
          <w:trHeight w:val="235"/>
        </w:trPr>
        <w:tc>
          <w:tcPr>
            <w:tcW w:w="1540" w:type="dxa"/>
            <w:vMerge w:val="restart"/>
          </w:tcPr>
          <w:p w14:paraId="5582DA60" w14:textId="77777777" w:rsidR="00D81BA1" w:rsidRPr="00056C44" w:rsidRDefault="00D81BA1" w:rsidP="00341FD8">
            <w:pPr>
              <w:jc w:val="center"/>
              <w:rPr>
                <w:bCs/>
                <w:szCs w:val="20"/>
                <w:highlight w:val="yellow"/>
              </w:rPr>
            </w:pPr>
            <w:r w:rsidRPr="00056C44">
              <w:rPr>
                <w:bCs/>
                <w:szCs w:val="20"/>
                <w:highlight w:val="yellow"/>
              </w:rPr>
              <w:t>Thursday</w:t>
            </w:r>
          </w:p>
          <w:p w14:paraId="18007E9A" w14:textId="77777777" w:rsidR="00D81BA1" w:rsidRPr="00056C44" w:rsidRDefault="00D81BA1" w:rsidP="00341FD8">
            <w:pPr>
              <w:jc w:val="center"/>
              <w:rPr>
                <w:bCs/>
                <w:szCs w:val="20"/>
                <w:highlight w:val="yellow"/>
              </w:rPr>
            </w:pPr>
            <w:r w:rsidRPr="00056C44">
              <w:rPr>
                <w:bCs/>
                <w:szCs w:val="20"/>
                <w:highlight w:val="yellow"/>
              </w:rPr>
              <w:lastRenderedPageBreak/>
              <w:t>Feb 15</w:t>
            </w:r>
          </w:p>
        </w:tc>
        <w:tc>
          <w:tcPr>
            <w:tcW w:w="4272" w:type="dxa"/>
          </w:tcPr>
          <w:p w14:paraId="34B5C829" w14:textId="77777777" w:rsidR="00D81BA1" w:rsidRPr="00056C44" w:rsidRDefault="00D81BA1" w:rsidP="00341FD8">
            <w:pPr>
              <w:rPr>
                <w:bCs/>
                <w:szCs w:val="20"/>
                <w:highlight w:val="yellow"/>
              </w:rPr>
            </w:pPr>
            <w:r w:rsidRPr="00056C44">
              <w:rPr>
                <w:bCs/>
                <w:szCs w:val="20"/>
                <w:highlight w:val="yellow"/>
              </w:rPr>
              <w:lastRenderedPageBreak/>
              <w:t>On-</w:t>
            </w:r>
            <w:proofErr w:type="gramStart"/>
            <w:r w:rsidRPr="00056C44">
              <w:rPr>
                <w:bCs/>
                <w:szCs w:val="20"/>
                <w:highlight w:val="yellow"/>
              </w:rPr>
              <w:t>Site  Check</w:t>
            </w:r>
            <w:proofErr w:type="gramEnd"/>
            <w:r w:rsidRPr="00056C44">
              <w:rPr>
                <w:bCs/>
                <w:szCs w:val="20"/>
                <w:highlight w:val="yellow"/>
              </w:rPr>
              <w:t>-</w:t>
            </w:r>
            <w:proofErr w:type="gramStart"/>
            <w:r w:rsidRPr="00056C44">
              <w:rPr>
                <w:bCs/>
                <w:szCs w:val="20"/>
                <w:highlight w:val="yellow"/>
              </w:rPr>
              <w:t>In,  Boat</w:t>
            </w:r>
            <w:proofErr w:type="gramEnd"/>
            <w:r w:rsidRPr="00056C44">
              <w:rPr>
                <w:bCs/>
                <w:szCs w:val="20"/>
                <w:highlight w:val="yellow"/>
              </w:rPr>
              <w:t xml:space="preserve"> launching available</w:t>
            </w:r>
          </w:p>
        </w:tc>
        <w:tc>
          <w:tcPr>
            <w:tcW w:w="1436" w:type="dxa"/>
          </w:tcPr>
          <w:p w14:paraId="2414A8DD" w14:textId="77777777" w:rsidR="00D81BA1" w:rsidRPr="00056C44" w:rsidRDefault="00D81BA1" w:rsidP="00341FD8">
            <w:pPr>
              <w:jc w:val="center"/>
              <w:rPr>
                <w:bCs/>
                <w:szCs w:val="20"/>
                <w:highlight w:val="yellow"/>
              </w:rPr>
            </w:pPr>
            <w:r w:rsidRPr="00056C44">
              <w:rPr>
                <w:bCs/>
                <w:szCs w:val="20"/>
                <w:highlight w:val="yellow"/>
              </w:rPr>
              <w:t>1300 - 1730</w:t>
            </w:r>
          </w:p>
        </w:tc>
        <w:tc>
          <w:tcPr>
            <w:tcW w:w="2908" w:type="dxa"/>
          </w:tcPr>
          <w:p w14:paraId="37481AA8"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6C1EBAA2" w14:textId="77777777" w:rsidTr="00341FD8">
        <w:trPr>
          <w:trHeight w:val="235"/>
        </w:trPr>
        <w:tc>
          <w:tcPr>
            <w:tcW w:w="1540" w:type="dxa"/>
            <w:vMerge/>
          </w:tcPr>
          <w:p w14:paraId="22161E33" w14:textId="77777777" w:rsidR="00D81BA1" w:rsidRPr="00056C44" w:rsidRDefault="00D81BA1" w:rsidP="00341FD8">
            <w:pPr>
              <w:jc w:val="center"/>
              <w:rPr>
                <w:bCs/>
                <w:szCs w:val="20"/>
                <w:highlight w:val="yellow"/>
              </w:rPr>
            </w:pPr>
          </w:p>
        </w:tc>
        <w:tc>
          <w:tcPr>
            <w:tcW w:w="4272" w:type="dxa"/>
          </w:tcPr>
          <w:p w14:paraId="45915010" w14:textId="77777777" w:rsidR="00D81BA1" w:rsidRPr="00056C44" w:rsidRDefault="00D81BA1" w:rsidP="00341FD8">
            <w:pPr>
              <w:rPr>
                <w:bCs/>
                <w:szCs w:val="20"/>
                <w:highlight w:val="yellow"/>
              </w:rPr>
            </w:pPr>
            <w:r w:rsidRPr="00056C44">
              <w:rPr>
                <w:bCs/>
                <w:szCs w:val="20"/>
                <w:highlight w:val="yellow"/>
              </w:rPr>
              <w:t xml:space="preserve">Welcome Party / Wine &amp; </w:t>
            </w:r>
            <w:proofErr w:type="gramStart"/>
            <w:r w:rsidRPr="00056C44">
              <w:rPr>
                <w:bCs/>
                <w:szCs w:val="20"/>
                <w:highlight w:val="yellow"/>
              </w:rPr>
              <w:t>Cheese  &amp;</w:t>
            </w:r>
            <w:proofErr w:type="gramEnd"/>
            <w:r w:rsidRPr="00056C44">
              <w:rPr>
                <w:bCs/>
                <w:szCs w:val="20"/>
                <w:highlight w:val="yellow"/>
              </w:rPr>
              <w:t xml:space="preserve"> drinks</w:t>
            </w:r>
          </w:p>
        </w:tc>
        <w:tc>
          <w:tcPr>
            <w:tcW w:w="1436" w:type="dxa"/>
          </w:tcPr>
          <w:p w14:paraId="72B93EDD" w14:textId="77777777" w:rsidR="00D81BA1" w:rsidRPr="00056C44" w:rsidRDefault="00D81BA1" w:rsidP="00341FD8">
            <w:pPr>
              <w:jc w:val="center"/>
              <w:rPr>
                <w:bCs/>
                <w:szCs w:val="20"/>
                <w:highlight w:val="yellow"/>
              </w:rPr>
            </w:pPr>
            <w:r w:rsidRPr="00056C44">
              <w:rPr>
                <w:bCs/>
                <w:szCs w:val="20"/>
                <w:highlight w:val="yellow"/>
              </w:rPr>
              <w:t>1800</w:t>
            </w:r>
          </w:p>
        </w:tc>
        <w:tc>
          <w:tcPr>
            <w:tcW w:w="2908" w:type="dxa"/>
          </w:tcPr>
          <w:p w14:paraId="47ADA84F" w14:textId="77777777" w:rsidR="00D81BA1" w:rsidRPr="00056C44" w:rsidRDefault="00D81BA1" w:rsidP="00341FD8">
            <w:pPr>
              <w:jc w:val="center"/>
              <w:rPr>
                <w:bCs/>
                <w:szCs w:val="20"/>
                <w:highlight w:val="yellow"/>
              </w:rPr>
            </w:pPr>
            <w:r w:rsidRPr="00056C44">
              <w:rPr>
                <w:bCs/>
                <w:szCs w:val="20"/>
                <w:highlight w:val="yellow"/>
              </w:rPr>
              <w:t>Clubhouse &amp; Troff</w:t>
            </w:r>
          </w:p>
        </w:tc>
      </w:tr>
      <w:tr w:rsidR="00D81BA1" w:rsidRPr="00056C44" w14:paraId="5D2C8070" w14:textId="77777777" w:rsidTr="00341FD8">
        <w:trPr>
          <w:trHeight w:val="235"/>
        </w:trPr>
        <w:tc>
          <w:tcPr>
            <w:tcW w:w="1540" w:type="dxa"/>
            <w:shd w:val="clear" w:color="auto" w:fill="99CCFF"/>
          </w:tcPr>
          <w:p w14:paraId="71EAD42E" w14:textId="77777777" w:rsidR="00D81BA1" w:rsidRPr="00056C44" w:rsidRDefault="00D81BA1" w:rsidP="00341FD8">
            <w:pPr>
              <w:jc w:val="center"/>
              <w:rPr>
                <w:bCs/>
                <w:szCs w:val="20"/>
                <w:highlight w:val="yellow"/>
              </w:rPr>
            </w:pPr>
          </w:p>
        </w:tc>
        <w:tc>
          <w:tcPr>
            <w:tcW w:w="4272" w:type="dxa"/>
            <w:shd w:val="clear" w:color="auto" w:fill="99CCFF"/>
          </w:tcPr>
          <w:p w14:paraId="58DAE850" w14:textId="77777777" w:rsidR="00D81BA1" w:rsidRPr="00056C44" w:rsidRDefault="00D81BA1" w:rsidP="00341FD8">
            <w:pPr>
              <w:rPr>
                <w:bCs/>
                <w:szCs w:val="20"/>
                <w:highlight w:val="yellow"/>
              </w:rPr>
            </w:pPr>
          </w:p>
        </w:tc>
        <w:tc>
          <w:tcPr>
            <w:tcW w:w="1436" w:type="dxa"/>
            <w:shd w:val="clear" w:color="auto" w:fill="99CCFF"/>
          </w:tcPr>
          <w:p w14:paraId="610F2BCA" w14:textId="77777777" w:rsidR="00D81BA1" w:rsidRPr="00056C44" w:rsidRDefault="00D81BA1" w:rsidP="00341FD8">
            <w:pPr>
              <w:jc w:val="center"/>
              <w:rPr>
                <w:bCs/>
                <w:szCs w:val="20"/>
                <w:highlight w:val="yellow"/>
              </w:rPr>
            </w:pPr>
          </w:p>
        </w:tc>
        <w:tc>
          <w:tcPr>
            <w:tcW w:w="2908" w:type="dxa"/>
            <w:shd w:val="clear" w:color="auto" w:fill="99CCFF"/>
          </w:tcPr>
          <w:p w14:paraId="1E0FBF59" w14:textId="77777777" w:rsidR="00D81BA1" w:rsidRPr="00056C44" w:rsidRDefault="00D81BA1" w:rsidP="00341FD8">
            <w:pPr>
              <w:jc w:val="center"/>
              <w:rPr>
                <w:bCs/>
                <w:szCs w:val="20"/>
                <w:highlight w:val="yellow"/>
              </w:rPr>
            </w:pPr>
          </w:p>
        </w:tc>
      </w:tr>
      <w:tr w:rsidR="00D81BA1" w:rsidRPr="00056C44" w14:paraId="505980ED" w14:textId="77777777" w:rsidTr="00341FD8">
        <w:trPr>
          <w:trHeight w:val="235"/>
        </w:trPr>
        <w:tc>
          <w:tcPr>
            <w:tcW w:w="1540" w:type="dxa"/>
            <w:vMerge w:val="restart"/>
          </w:tcPr>
          <w:p w14:paraId="0F4830FE" w14:textId="77777777" w:rsidR="00D81BA1" w:rsidRPr="00056C44" w:rsidRDefault="00D81BA1" w:rsidP="00341FD8">
            <w:pPr>
              <w:jc w:val="center"/>
              <w:rPr>
                <w:bCs/>
                <w:szCs w:val="20"/>
                <w:highlight w:val="yellow"/>
              </w:rPr>
            </w:pPr>
            <w:r w:rsidRPr="00056C44">
              <w:rPr>
                <w:bCs/>
                <w:szCs w:val="20"/>
                <w:highlight w:val="yellow"/>
              </w:rPr>
              <w:t>Friday</w:t>
            </w:r>
          </w:p>
          <w:p w14:paraId="5F8C2DC1" w14:textId="77777777" w:rsidR="00D81BA1" w:rsidRPr="00056C44" w:rsidRDefault="00D81BA1" w:rsidP="00341FD8">
            <w:pPr>
              <w:jc w:val="center"/>
              <w:rPr>
                <w:bCs/>
                <w:szCs w:val="20"/>
                <w:highlight w:val="yellow"/>
              </w:rPr>
            </w:pPr>
            <w:r w:rsidRPr="00056C44">
              <w:rPr>
                <w:bCs/>
                <w:szCs w:val="20"/>
                <w:highlight w:val="yellow"/>
              </w:rPr>
              <w:t>Feb 16</w:t>
            </w:r>
          </w:p>
        </w:tc>
        <w:tc>
          <w:tcPr>
            <w:tcW w:w="4272" w:type="dxa"/>
          </w:tcPr>
          <w:p w14:paraId="1FC428C5" w14:textId="77777777" w:rsidR="00D81BA1" w:rsidRPr="00056C44" w:rsidRDefault="00D81BA1" w:rsidP="00341FD8">
            <w:pPr>
              <w:rPr>
                <w:bCs/>
                <w:szCs w:val="20"/>
                <w:highlight w:val="yellow"/>
              </w:rPr>
            </w:pPr>
            <w:r w:rsidRPr="00056C44">
              <w:rPr>
                <w:bCs/>
                <w:szCs w:val="20"/>
                <w:highlight w:val="yellow"/>
              </w:rPr>
              <w:t>Boat Launching</w:t>
            </w:r>
          </w:p>
        </w:tc>
        <w:tc>
          <w:tcPr>
            <w:tcW w:w="1436" w:type="dxa"/>
          </w:tcPr>
          <w:p w14:paraId="435CD75F" w14:textId="77777777" w:rsidR="00D81BA1" w:rsidRPr="00056C44" w:rsidRDefault="00D81BA1" w:rsidP="00341FD8">
            <w:pPr>
              <w:jc w:val="center"/>
              <w:rPr>
                <w:bCs/>
                <w:szCs w:val="20"/>
                <w:highlight w:val="yellow"/>
              </w:rPr>
            </w:pPr>
            <w:r w:rsidRPr="00056C44">
              <w:rPr>
                <w:bCs/>
                <w:szCs w:val="20"/>
                <w:highlight w:val="yellow"/>
              </w:rPr>
              <w:t>0800 -</w:t>
            </w:r>
          </w:p>
        </w:tc>
        <w:tc>
          <w:tcPr>
            <w:tcW w:w="2908" w:type="dxa"/>
          </w:tcPr>
          <w:p w14:paraId="5BBF2E21" w14:textId="77777777" w:rsidR="00D81BA1" w:rsidRPr="00056C44" w:rsidRDefault="00D81BA1" w:rsidP="00341FD8">
            <w:pPr>
              <w:jc w:val="center"/>
              <w:rPr>
                <w:bCs/>
                <w:szCs w:val="20"/>
                <w:highlight w:val="yellow"/>
              </w:rPr>
            </w:pPr>
            <w:r w:rsidRPr="00056C44">
              <w:rPr>
                <w:bCs/>
                <w:szCs w:val="20"/>
                <w:highlight w:val="yellow"/>
              </w:rPr>
              <w:t>Club ramps</w:t>
            </w:r>
          </w:p>
        </w:tc>
      </w:tr>
      <w:tr w:rsidR="00D81BA1" w:rsidRPr="00056C44" w14:paraId="28DDB365" w14:textId="77777777" w:rsidTr="00341FD8">
        <w:trPr>
          <w:trHeight w:val="235"/>
        </w:trPr>
        <w:tc>
          <w:tcPr>
            <w:tcW w:w="1540" w:type="dxa"/>
            <w:vMerge/>
          </w:tcPr>
          <w:p w14:paraId="14B3F53E" w14:textId="77777777" w:rsidR="00D81BA1" w:rsidRPr="00056C44" w:rsidRDefault="00D81BA1" w:rsidP="00341FD8">
            <w:pPr>
              <w:jc w:val="center"/>
              <w:rPr>
                <w:bCs/>
                <w:szCs w:val="20"/>
                <w:highlight w:val="yellow"/>
              </w:rPr>
            </w:pPr>
          </w:p>
        </w:tc>
        <w:tc>
          <w:tcPr>
            <w:tcW w:w="4272" w:type="dxa"/>
          </w:tcPr>
          <w:p w14:paraId="56D409A3" w14:textId="77777777" w:rsidR="00D81BA1" w:rsidRPr="00056C44" w:rsidRDefault="00D81BA1" w:rsidP="00341FD8">
            <w:pPr>
              <w:rPr>
                <w:bCs/>
                <w:szCs w:val="20"/>
                <w:highlight w:val="yellow"/>
              </w:rPr>
            </w:pPr>
            <w:r w:rsidRPr="00056C44">
              <w:rPr>
                <w:bCs/>
                <w:szCs w:val="20"/>
                <w:highlight w:val="yellow"/>
              </w:rPr>
              <w:t>Light breakfast</w:t>
            </w:r>
          </w:p>
        </w:tc>
        <w:tc>
          <w:tcPr>
            <w:tcW w:w="1436" w:type="dxa"/>
          </w:tcPr>
          <w:p w14:paraId="1F82A24F" w14:textId="77777777" w:rsidR="00D81BA1" w:rsidRPr="00056C44" w:rsidRDefault="00D81BA1" w:rsidP="00341FD8">
            <w:pPr>
              <w:jc w:val="center"/>
              <w:rPr>
                <w:bCs/>
                <w:szCs w:val="20"/>
                <w:highlight w:val="yellow"/>
              </w:rPr>
            </w:pPr>
            <w:r w:rsidRPr="00056C44">
              <w:rPr>
                <w:bCs/>
                <w:szCs w:val="20"/>
                <w:highlight w:val="yellow"/>
              </w:rPr>
              <w:t>0800 - 0900</w:t>
            </w:r>
          </w:p>
        </w:tc>
        <w:tc>
          <w:tcPr>
            <w:tcW w:w="2908" w:type="dxa"/>
          </w:tcPr>
          <w:p w14:paraId="71998058"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204F4975" w14:textId="77777777" w:rsidTr="00341FD8">
        <w:trPr>
          <w:trHeight w:val="245"/>
        </w:trPr>
        <w:tc>
          <w:tcPr>
            <w:tcW w:w="1540" w:type="dxa"/>
            <w:vMerge/>
          </w:tcPr>
          <w:p w14:paraId="5C37F43E" w14:textId="77777777" w:rsidR="00D81BA1" w:rsidRPr="00056C44" w:rsidRDefault="00D81BA1" w:rsidP="00341FD8">
            <w:pPr>
              <w:jc w:val="center"/>
              <w:rPr>
                <w:bCs/>
                <w:szCs w:val="20"/>
                <w:highlight w:val="yellow"/>
              </w:rPr>
            </w:pPr>
          </w:p>
        </w:tc>
        <w:tc>
          <w:tcPr>
            <w:tcW w:w="4272" w:type="dxa"/>
          </w:tcPr>
          <w:p w14:paraId="69A1E475" w14:textId="77777777" w:rsidR="00D81BA1" w:rsidRPr="00056C44" w:rsidRDefault="00D81BA1" w:rsidP="00341FD8">
            <w:pPr>
              <w:rPr>
                <w:bCs/>
                <w:szCs w:val="20"/>
                <w:highlight w:val="yellow"/>
              </w:rPr>
            </w:pPr>
            <w:r w:rsidRPr="00056C44">
              <w:rPr>
                <w:bCs/>
                <w:szCs w:val="20"/>
                <w:highlight w:val="yellow"/>
              </w:rPr>
              <w:t>Competitors Meeting and collect lunch</w:t>
            </w:r>
          </w:p>
        </w:tc>
        <w:tc>
          <w:tcPr>
            <w:tcW w:w="1436" w:type="dxa"/>
          </w:tcPr>
          <w:p w14:paraId="02C658F7" w14:textId="77777777" w:rsidR="00D81BA1" w:rsidRPr="00056C44" w:rsidRDefault="00D81BA1" w:rsidP="00341FD8">
            <w:pPr>
              <w:jc w:val="center"/>
              <w:rPr>
                <w:bCs/>
                <w:szCs w:val="20"/>
                <w:highlight w:val="yellow"/>
              </w:rPr>
            </w:pPr>
            <w:r w:rsidRPr="00056C44">
              <w:rPr>
                <w:bCs/>
                <w:szCs w:val="20"/>
                <w:highlight w:val="yellow"/>
              </w:rPr>
              <w:t>1000</w:t>
            </w:r>
          </w:p>
        </w:tc>
        <w:tc>
          <w:tcPr>
            <w:tcW w:w="2908" w:type="dxa"/>
          </w:tcPr>
          <w:p w14:paraId="0E4FA3E5"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6C242361" w14:textId="77777777" w:rsidTr="00341FD8">
        <w:trPr>
          <w:trHeight w:val="245"/>
        </w:trPr>
        <w:tc>
          <w:tcPr>
            <w:tcW w:w="1540" w:type="dxa"/>
            <w:vMerge/>
          </w:tcPr>
          <w:p w14:paraId="1CC1E001" w14:textId="77777777" w:rsidR="00D81BA1" w:rsidRPr="00056C44" w:rsidRDefault="00D81BA1" w:rsidP="00341FD8">
            <w:pPr>
              <w:jc w:val="center"/>
              <w:rPr>
                <w:bCs/>
                <w:szCs w:val="20"/>
                <w:highlight w:val="yellow"/>
              </w:rPr>
            </w:pPr>
          </w:p>
        </w:tc>
        <w:tc>
          <w:tcPr>
            <w:tcW w:w="4272" w:type="dxa"/>
          </w:tcPr>
          <w:p w14:paraId="54BB3950" w14:textId="77777777" w:rsidR="00D81BA1" w:rsidRPr="00056C44" w:rsidRDefault="00D81BA1" w:rsidP="00341FD8">
            <w:pPr>
              <w:rPr>
                <w:bCs/>
                <w:szCs w:val="20"/>
                <w:highlight w:val="yellow"/>
              </w:rPr>
            </w:pPr>
            <w:r w:rsidRPr="00056C44">
              <w:rPr>
                <w:bCs/>
                <w:szCs w:val="20"/>
                <w:highlight w:val="yellow"/>
              </w:rPr>
              <w:t>Launch       –    lunch “on the water’</w:t>
            </w:r>
          </w:p>
        </w:tc>
        <w:tc>
          <w:tcPr>
            <w:tcW w:w="1436" w:type="dxa"/>
          </w:tcPr>
          <w:p w14:paraId="2D929FAF" w14:textId="77777777" w:rsidR="00D81BA1" w:rsidRPr="00056C44" w:rsidRDefault="00D81BA1" w:rsidP="00341FD8">
            <w:pPr>
              <w:jc w:val="center"/>
              <w:rPr>
                <w:bCs/>
                <w:szCs w:val="20"/>
                <w:highlight w:val="yellow"/>
              </w:rPr>
            </w:pPr>
            <w:r w:rsidRPr="00056C44">
              <w:rPr>
                <w:bCs/>
                <w:szCs w:val="20"/>
                <w:highlight w:val="yellow"/>
              </w:rPr>
              <w:t>1100</w:t>
            </w:r>
          </w:p>
        </w:tc>
        <w:tc>
          <w:tcPr>
            <w:tcW w:w="2908" w:type="dxa"/>
          </w:tcPr>
          <w:p w14:paraId="6D04CC72"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34B96BA1" w14:textId="77777777" w:rsidTr="00341FD8">
        <w:trPr>
          <w:trHeight w:val="245"/>
        </w:trPr>
        <w:tc>
          <w:tcPr>
            <w:tcW w:w="1540" w:type="dxa"/>
            <w:vMerge/>
          </w:tcPr>
          <w:p w14:paraId="416E24B8" w14:textId="77777777" w:rsidR="00D81BA1" w:rsidRPr="00056C44" w:rsidRDefault="00D81BA1" w:rsidP="00341FD8">
            <w:pPr>
              <w:jc w:val="center"/>
              <w:rPr>
                <w:bCs/>
                <w:szCs w:val="20"/>
                <w:highlight w:val="yellow"/>
              </w:rPr>
            </w:pPr>
          </w:p>
        </w:tc>
        <w:tc>
          <w:tcPr>
            <w:tcW w:w="4272" w:type="dxa"/>
          </w:tcPr>
          <w:p w14:paraId="398370A6" w14:textId="77777777" w:rsidR="00D81BA1" w:rsidRPr="00056C44" w:rsidRDefault="00D81BA1" w:rsidP="00341FD8">
            <w:pPr>
              <w:rPr>
                <w:bCs/>
                <w:szCs w:val="20"/>
                <w:highlight w:val="yellow"/>
              </w:rPr>
            </w:pPr>
            <w:r w:rsidRPr="00056C44">
              <w:rPr>
                <w:bCs/>
                <w:szCs w:val="20"/>
                <w:highlight w:val="yellow"/>
              </w:rPr>
              <w:t>First Warning Signal</w:t>
            </w:r>
          </w:p>
        </w:tc>
        <w:tc>
          <w:tcPr>
            <w:tcW w:w="1436" w:type="dxa"/>
          </w:tcPr>
          <w:p w14:paraId="028566ED" w14:textId="77777777" w:rsidR="00D81BA1" w:rsidRPr="00056C44" w:rsidRDefault="00D81BA1" w:rsidP="00341FD8">
            <w:pPr>
              <w:jc w:val="center"/>
              <w:rPr>
                <w:bCs/>
                <w:szCs w:val="20"/>
                <w:highlight w:val="yellow"/>
              </w:rPr>
            </w:pPr>
            <w:r w:rsidRPr="00056C44">
              <w:rPr>
                <w:bCs/>
                <w:szCs w:val="20"/>
                <w:highlight w:val="yellow"/>
              </w:rPr>
              <w:t>1200</w:t>
            </w:r>
          </w:p>
        </w:tc>
        <w:tc>
          <w:tcPr>
            <w:tcW w:w="2908" w:type="dxa"/>
          </w:tcPr>
          <w:p w14:paraId="52CA44AC" w14:textId="77777777" w:rsidR="00D81BA1" w:rsidRPr="00056C44" w:rsidRDefault="00D81BA1" w:rsidP="00341FD8">
            <w:pPr>
              <w:jc w:val="center"/>
              <w:rPr>
                <w:bCs/>
                <w:szCs w:val="20"/>
                <w:highlight w:val="yellow"/>
              </w:rPr>
            </w:pPr>
            <w:r w:rsidRPr="00056C44">
              <w:rPr>
                <w:bCs/>
                <w:szCs w:val="20"/>
                <w:highlight w:val="yellow"/>
              </w:rPr>
              <w:t>Start Line (on the water)</w:t>
            </w:r>
          </w:p>
        </w:tc>
      </w:tr>
      <w:tr w:rsidR="00D81BA1" w:rsidRPr="00056C44" w14:paraId="11638808" w14:textId="77777777" w:rsidTr="00341FD8">
        <w:trPr>
          <w:trHeight w:val="245"/>
        </w:trPr>
        <w:tc>
          <w:tcPr>
            <w:tcW w:w="1540" w:type="dxa"/>
            <w:vMerge/>
          </w:tcPr>
          <w:p w14:paraId="4862D49B" w14:textId="77777777" w:rsidR="00D81BA1" w:rsidRPr="00056C44" w:rsidRDefault="00D81BA1" w:rsidP="00341FD8">
            <w:pPr>
              <w:jc w:val="center"/>
              <w:rPr>
                <w:bCs/>
                <w:szCs w:val="20"/>
                <w:highlight w:val="yellow"/>
              </w:rPr>
            </w:pPr>
          </w:p>
        </w:tc>
        <w:tc>
          <w:tcPr>
            <w:tcW w:w="4272" w:type="dxa"/>
          </w:tcPr>
          <w:p w14:paraId="12832557" w14:textId="77777777" w:rsidR="00D81BA1" w:rsidRPr="00056C44" w:rsidDel="00C1239E" w:rsidRDefault="00D81BA1" w:rsidP="00341FD8">
            <w:pPr>
              <w:rPr>
                <w:bCs/>
                <w:szCs w:val="20"/>
                <w:highlight w:val="yellow"/>
              </w:rPr>
            </w:pPr>
            <w:r w:rsidRPr="00056C44">
              <w:rPr>
                <w:bCs/>
                <w:szCs w:val="20"/>
                <w:highlight w:val="yellow"/>
              </w:rPr>
              <w:t>Post race social – dinner on own</w:t>
            </w:r>
          </w:p>
        </w:tc>
        <w:tc>
          <w:tcPr>
            <w:tcW w:w="1436" w:type="dxa"/>
          </w:tcPr>
          <w:p w14:paraId="4C3C24B7" w14:textId="77777777" w:rsidR="00D81BA1" w:rsidRPr="00056C44" w:rsidDel="00C1239E" w:rsidRDefault="00D81BA1" w:rsidP="00341FD8">
            <w:pPr>
              <w:jc w:val="center"/>
              <w:rPr>
                <w:bCs/>
                <w:szCs w:val="20"/>
                <w:highlight w:val="yellow"/>
              </w:rPr>
            </w:pPr>
            <w:r w:rsidRPr="00056C44">
              <w:rPr>
                <w:bCs/>
                <w:szCs w:val="20"/>
                <w:highlight w:val="yellow"/>
              </w:rPr>
              <w:t>TBA</w:t>
            </w:r>
          </w:p>
        </w:tc>
        <w:tc>
          <w:tcPr>
            <w:tcW w:w="2908" w:type="dxa"/>
          </w:tcPr>
          <w:p w14:paraId="3A595D78" w14:textId="77777777" w:rsidR="00D81BA1" w:rsidRPr="00056C44" w:rsidDel="00C1239E" w:rsidRDefault="00D81BA1" w:rsidP="00341FD8">
            <w:pPr>
              <w:jc w:val="center"/>
              <w:rPr>
                <w:bCs/>
                <w:szCs w:val="20"/>
                <w:highlight w:val="yellow"/>
              </w:rPr>
            </w:pPr>
            <w:r w:rsidRPr="00056C44">
              <w:rPr>
                <w:bCs/>
                <w:szCs w:val="20"/>
                <w:highlight w:val="yellow"/>
              </w:rPr>
              <w:t>Clubhouse</w:t>
            </w:r>
          </w:p>
        </w:tc>
      </w:tr>
      <w:tr w:rsidR="00D81BA1" w:rsidRPr="00056C44" w14:paraId="6DF100BD" w14:textId="77777777" w:rsidTr="00341FD8">
        <w:trPr>
          <w:trHeight w:val="147"/>
        </w:trPr>
        <w:tc>
          <w:tcPr>
            <w:tcW w:w="1540" w:type="dxa"/>
            <w:shd w:val="clear" w:color="auto" w:fill="99CCFF"/>
          </w:tcPr>
          <w:p w14:paraId="326660AA" w14:textId="77777777" w:rsidR="00D81BA1" w:rsidRPr="00056C44" w:rsidRDefault="00D81BA1" w:rsidP="00341FD8">
            <w:pPr>
              <w:jc w:val="center"/>
              <w:rPr>
                <w:bCs/>
                <w:szCs w:val="20"/>
                <w:highlight w:val="yellow"/>
              </w:rPr>
            </w:pPr>
            <w:bookmarkStart w:id="0" w:name="_Hlk216008622"/>
          </w:p>
        </w:tc>
        <w:tc>
          <w:tcPr>
            <w:tcW w:w="4272" w:type="dxa"/>
            <w:shd w:val="clear" w:color="auto" w:fill="99CCFF"/>
          </w:tcPr>
          <w:p w14:paraId="1C9737B8" w14:textId="77777777" w:rsidR="00D81BA1" w:rsidRPr="00056C44" w:rsidRDefault="00D81BA1" w:rsidP="00341FD8">
            <w:pPr>
              <w:rPr>
                <w:bCs/>
                <w:szCs w:val="20"/>
                <w:highlight w:val="yellow"/>
              </w:rPr>
            </w:pPr>
          </w:p>
        </w:tc>
        <w:tc>
          <w:tcPr>
            <w:tcW w:w="1436" w:type="dxa"/>
            <w:shd w:val="clear" w:color="auto" w:fill="99CCFF"/>
          </w:tcPr>
          <w:p w14:paraId="70415F23" w14:textId="77777777" w:rsidR="00D81BA1" w:rsidRPr="00056C44" w:rsidRDefault="00D81BA1" w:rsidP="00341FD8">
            <w:pPr>
              <w:jc w:val="center"/>
              <w:rPr>
                <w:bCs/>
                <w:szCs w:val="20"/>
                <w:highlight w:val="yellow"/>
              </w:rPr>
            </w:pPr>
          </w:p>
        </w:tc>
        <w:tc>
          <w:tcPr>
            <w:tcW w:w="2908" w:type="dxa"/>
            <w:shd w:val="clear" w:color="auto" w:fill="99CCFF"/>
          </w:tcPr>
          <w:p w14:paraId="16EBC4FE" w14:textId="77777777" w:rsidR="00D81BA1" w:rsidRPr="00056C44" w:rsidRDefault="00D81BA1" w:rsidP="00341FD8">
            <w:pPr>
              <w:jc w:val="center"/>
              <w:rPr>
                <w:bCs/>
                <w:szCs w:val="20"/>
                <w:highlight w:val="yellow"/>
              </w:rPr>
            </w:pPr>
          </w:p>
        </w:tc>
      </w:tr>
      <w:bookmarkEnd w:id="0"/>
      <w:tr w:rsidR="00D81BA1" w:rsidRPr="00056C44" w14:paraId="2765DB24" w14:textId="77777777" w:rsidTr="00341FD8">
        <w:trPr>
          <w:trHeight w:val="235"/>
        </w:trPr>
        <w:tc>
          <w:tcPr>
            <w:tcW w:w="1540" w:type="dxa"/>
            <w:vMerge w:val="restart"/>
          </w:tcPr>
          <w:p w14:paraId="51B642E7" w14:textId="77777777" w:rsidR="00D81BA1" w:rsidRPr="00056C44" w:rsidRDefault="00D81BA1" w:rsidP="00341FD8">
            <w:pPr>
              <w:jc w:val="center"/>
              <w:rPr>
                <w:bCs/>
                <w:szCs w:val="20"/>
                <w:highlight w:val="yellow"/>
              </w:rPr>
            </w:pPr>
            <w:r w:rsidRPr="00056C44">
              <w:rPr>
                <w:bCs/>
                <w:szCs w:val="20"/>
                <w:highlight w:val="yellow"/>
              </w:rPr>
              <w:t>Saturday</w:t>
            </w:r>
          </w:p>
          <w:p w14:paraId="583175A7" w14:textId="77777777" w:rsidR="00D81BA1" w:rsidRPr="00056C44" w:rsidRDefault="00D81BA1" w:rsidP="00341FD8">
            <w:pPr>
              <w:jc w:val="center"/>
              <w:rPr>
                <w:bCs/>
                <w:szCs w:val="20"/>
                <w:highlight w:val="yellow"/>
              </w:rPr>
            </w:pPr>
            <w:r w:rsidRPr="00056C44">
              <w:rPr>
                <w:bCs/>
                <w:szCs w:val="20"/>
                <w:highlight w:val="yellow"/>
              </w:rPr>
              <w:t>Feb 17</w:t>
            </w:r>
          </w:p>
        </w:tc>
        <w:tc>
          <w:tcPr>
            <w:tcW w:w="4272" w:type="dxa"/>
          </w:tcPr>
          <w:p w14:paraId="7C7B6A6C" w14:textId="77777777" w:rsidR="00D81BA1" w:rsidRPr="00056C44" w:rsidRDefault="00D81BA1" w:rsidP="00341FD8">
            <w:pPr>
              <w:rPr>
                <w:bCs/>
                <w:szCs w:val="20"/>
                <w:highlight w:val="yellow"/>
              </w:rPr>
            </w:pPr>
            <w:r w:rsidRPr="00056C44">
              <w:rPr>
                <w:bCs/>
                <w:szCs w:val="20"/>
                <w:highlight w:val="yellow"/>
              </w:rPr>
              <w:t>Light Breakfast - collect lunch</w:t>
            </w:r>
          </w:p>
        </w:tc>
        <w:tc>
          <w:tcPr>
            <w:tcW w:w="1436" w:type="dxa"/>
          </w:tcPr>
          <w:p w14:paraId="25AE9A83" w14:textId="77777777" w:rsidR="00D81BA1" w:rsidRPr="00056C44" w:rsidRDefault="00D81BA1" w:rsidP="00341FD8">
            <w:pPr>
              <w:jc w:val="center"/>
              <w:rPr>
                <w:bCs/>
                <w:szCs w:val="20"/>
                <w:highlight w:val="yellow"/>
              </w:rPr>
            </w:pPr>
            <w:r w:rsidRPr="00056C44">
              <w:rPr>
                <w:bCs/>
                <w:szCs w:val="20"/>
                <w:highlight w:val="yellow"/>
              </w:rPr>
              <w:t>0800- 0900</w:t>
            </w:r>
          </w:p>
        </w:tc>
        <w:tc>
          <w:tcPr>
            <w:tcW w:w="2908" w:type="dxa"/>
          </w:tcPr>
          <w:p w14:paraId="366A4F02"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445E5947" w14:textId="77777777" w:rsidTr="00341FD8">
        <w:trPr>
          <w:trHeight w:val="235"/>
        </w:trPr>
        <w:tc>
          <w:tcPr>
            <w:tcW w:w="1540" w:type="dxa"/>
            <w:vMerge/>
          </w:tcPr>
          <w:p w14:paraId="0994BEA3" w14:textId="77777777" w:rsidR="00D81BA1" w:rsidRPr="00056C44" w:rsidRDefault="00D81BA1" w:rsidP="00341FD8">
            <w:pPr>
              <w:jc w:val="center"/>
              <w:rPr>
                <w:bCs/>
                <w:szCs w:val="20"/>
                <w:highlight w:val="yellow"/>
              </w:rPr>
            </w:pPr>
          </w:p>
        </w:tc>
        <w:tc>
          <w:tcPr>
            <w:tcW w:w="4272" w:type="dxa"/>
          </w:tcPr>
          <w:p w14:paraId="2A621C6D" w14:textId="77777777" w:rsidR="00D81BA1" w:rsidRPr="00056C44" w:rsidRDefault="00D81BA1" w:rsidP="00341FD8">
            <w:pPr>
              <w:rPr>
                <w:bCs/>
                <w:szCs w:val="20"/>
                <w:highlight w:val="yellow"/>
              </w:rPr>
            </w:pPr>
            <w:r w:rsidRPr="00056C44">
              <w:rPr>
                <w:bCs/>
                <w:szCs w:val="20"/>
                <w:highlight w:val="yellow"/>
              </w:rPr>
              <w:t>First Warning Signal</w:t>
            </w:r>
          </w:p>
        </w:tc>
        <w:tc>
          <w:tcPr>
            <w:tcW w:w="1436" w:type="dxa"/>
          </w:tcPr>
          <w:p w14:paraId="10E957B2" w14:textId="77777777" w:rsidR="00D81BA1" w:rsidRPr="00056C44" w:rsidRDefault="00D81BA1" w:rsidP="00341FD8">
            <w:pPr>
              <w:jc w:val="center"/>
              <w:rPr>
                <w:bCs/>
                <w:szCs w:val="20"/>
                <w:highlight w:val="yellow"/>
              </w:rPr>
            </w:pPr>
            <w:r w:rsidRPr="00056C44">
              <w:rPr>
                <w:bCs/>
                <w:szCs w:val="20"/>
                <w:highlight w:val="yellow"/>
              </w:rPr>
              <w:t>1000</w:t>
            </w:r>
          </w:p>
        </w:tc>
        <w:tc>
          <w:tcPr>
            <w:tcW w:w="2908" w:type="dxa"/>
          </w:tcPr>
          <w:p w14:paraId="62D5EFD3"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2D82E155" w14:textId="77777777" w:rsidTr="00341FD8">
        <w:trPr>
          <w:trHeight w:val="235"/>
        </w:trPr>
        <w:tc>
          <w:tcPr>
            <w:tcW w:w="1540" w:type="dxa"/>
            <w:vMerge/>
          </w:tcPr>
          <w:p w14:paraId="7293DAA6" w14:textId="77777777" w:rsidR="00D81BA1" w:rsidRPr="00056C44" w:rsidRDefault="00D81BA1" w:rsidP="00341FD8">
            <w:pPr>
              <w:jc w:val="center"/>
              <w:rPr>
                <w:bCs/>
                <w:szCs w:val="20"/>
                <w:highlight w:val="yellow"/>
              </w:rPr>
            </w:pPr>
          </w:p>
        </w:tc>
        <w:tc>
          <w:tcPr>
            <w:tcW w:w="4272" w:type="dxa"/>
          </w:tcPr>
          <w:p w14:paraId="2D37F4B0" w14:textId="77777777" w:rsidR="00D81BA1" w:rsidRPr="00056C44" w:rsidRDefault="00D81BA1" w:rsidP="00341FD8">
            <w:pPr>
              <w:rPr>
                <w:bCs/>
                <w:szCs w:val="20"/>
                <w:highlight w:val="yellow"/>
              </w:rPr>
            </w:pPr>
            <w:r w:rsidRPr="00056C44">
              <w:rPr>
                <w:bCs/>
                <w:szCs w:val="20"/>
                <w:highlight w:val="yellow"/>
              </w:rPr>
              <w:t>Lunch “on the water”</w:t>
            </w:r>
          </w:p>
        </w:tc>
        <w:tc>
          <w:tcPr>
            <w:tcW w:w="1436" w:type="dxa"/>
          </w:tcPr>
          <w:p w14:paraId="56B2CA72" w14:textId="77777777" w:rsidR="00D81BA1" w:rsidRPr="00056C44" w:rsidRDefault="00D81BA1" w:rsidP="00341FD8">
            <w:pPr>
              <w:jc w:val="center"/>
              <w:rPr>
                <w:bCs/>
                <w:szCs w:val="20"/>
                <w:highlight w:val="yellow"/>
              </w:rPr>
            </w:pPr>
            <w:r w:rsidRPr="00056C44">
              <w:rPr>
                <w:bCs/>
                <w:szCs w:val="20"/>
                <w:highlight w:val="yellow"/>
              </w:rPr>
              <w:t>TBA</w:t>
            </w:r>
          </w:p>
        </w:tc>
        <w:tc>
          <w:tcPr>
            <w:tcW w:w="2908" w:type="dxa"/>
          </w:tcPr>
          <w:p w14:paraId="240D4E55" w14:textId="77777777" w:rsidR="00D81BA1" w:rsidRPr="00056C44" w:rsidRDefault="00D81BA1" w:rsidP="00341FD8">
            <w:pPr>
              <w:jc w:val="center"/>
              <w:rPr>
                <w:bCs/>
                <w:szCs w:val="20"/>
                <w:highlight w:val="yellow"/>
              </w:rPr>
            </w:pPr>
            <w:r w:rsidRPr="00056C44">
              <w:rPr>
                <w:bCs/>
                <w:szCs w:val="20"/>
                <w:highlight w:val="yellow"/>
              </w:rPr>
              <w:t>On the water</w:t>
            </w:r>
          </w:p>
        </w:tc>
      </w:tr>
      <w:tr w:rsidR="00D81BA1" w:rsidRPr="00056C44" w14:paraId="45C08192" w14:textId="77777777" w:rsidTr="00341FD8">
        <w:trPr>
          <w:trHeight w:val="235"/>
        </w:trPr>
        <w:tc>
          <w:tcPr>
            <w:tcW w:w="1540" w:type="dxa"/>
            <w:vMerge/>
          </w:tcPr>
          <w:p w14:paraId="110B342D" w14:textId="77777777" w:rsidR="00D81BA1" w:rsidRPr="00056C44" w:rsidRDefault="00D81BA1" w:rsidP="00341FD8">
            <w:pPr>
              <w:jc w:val="center"/>
              <w:rPr>
                <w:bCs/>
                <w:szCs w:val="20"/>
                <w:highlight w:val="yellow"/>
              </w:rPr>
            </w:pPr>
          </w:p>
        </w:tc>
        <w:tc>
          <w:tcPr>
            <w:tcW w:w="4272" w:type="dxa"/>
          </w:tcPr>
          <w:p w14:paraId="75DD61F5" w14:textId="77777777" w:rsidR="00D81BA1" w:rsidRPr="00056C44" w:rsidRDefault="00D81BA1" w:rsidP="00341FD8">
            <w:pPr>
              <w:rPr>
                <w:bCs/>
                <w:szCs w:val="20"/>
                <w:highlight w:val="yellow"/>
              </w:rPr>
            </w:pPr>
            <w:r w:rsidRPr="00056C44">
              <w:rPr>
                <w:bCs/>
                <w:szCs w:val="20"/>
                <w:highlight w:val="yellow"/>
              </w:rPr>
              <w:t>Racing continues</w:t>
            </w:r>
          </w:p>
        </w:tc>
        <w:tc>
          <w:tcPr>
            <w:tcW w:w="1436" w:type="dxa"/>
          </w:tcPr>
          <w:p w14:paraId="4903FC60" w14:textId="77777777" w:rsidR="00D81BA1" w:rsidRPr="00056C44" w:rsidRDefault="00D81BA1" w:rsidP="00341FD8">
            <w:pPr>
              <w:jc w:val="center"/>
              <w:rPr>
                <w:bCs/>
                <w:szCs w:val="20"/>
                <w:highlight w:val="yellow"/>
              </w:rPr>
            </w:pPr>
            <w:r w:rsidRPr="00056C44">
              <w:rPr>
                <w:bCs/>
                <w:szCs w:val="20"/>
                <w:highlight w:val="yellow"/>
              </w:rPr>
              <w:t>TBA</w:t>
            </w:r>
          </w:p>
        </w:tc>
        <w:tc>
          <w:tcPr>
            <w:tcW w:w="2908" w:type="dxa"/>
          </w:tcPr>
          <w:p w14:paraId="38F5B8D4" w14:textId="77777777" w:rsidR="00D81BA1" w:rsidRPr="00056C44" w:rsidRDefault="00D81BA1" w:rsidP="00341FD8">
            <w:pPr>
              <w:jc w:val="center"/>
              <w:rPr>
                <w:bCs/>
                <w:szCs w:val="20"/>
                <w:highlight w:val="yellow"/>
              </w:rPr>
            </w:pPr>
            <w:r w:rsidRPr="00056C44">
              <w:rPr>
                <w:bCs/>
                <w:szCs w:val="20"/>
                <w:highlight w:val="yellow"/>
              </w:rPr>
              <w:t>On the Water</w:t>
            </w:r>
          </w:p>
        </w:tc>
      </w:tr>
      <w:tr w:rsidR="00D81BA1" w:rsidRPr="00056C44" w14:paraId="1CCC3160" w14:textId="77777777" w:rsidTr="00341FD8">
        <w:trPr>
          <w:trHeight w:val="107"/>
        </w:trPr>
        <w:tc>
          <w:tcPr>
            <w:tcW w:w="1540" w:type="dxa"/>
            <w:vMerge/>
          </w:tcPr>
          <w:p w14:paraId="05378EBE" w14:textId="77777777" w:rsidR="00D81BA1" w:rsidRPr="00056C44" w:rsidRDefault="00D81BA1" w:rsidP="00341FD8">
            <w:pPr>
              <w:jc w:val="center"/>
              <w:rPr>
                <w:bCs/>
                <w:szCs w:val="20"/>
                <w:highlight w:val="yellow"/>
              </w:rPr>
            </w:pPr>
          </w:p>
        </w:tc>
        <w:tc>
          <w:tcPr>
            <w:tcW w:w="4272" w:type="dxa"/>
          </w:tcPr>
          <w:p w14:paraId="3F6BB430" w14:textId="77777777" w:rsidR="00D81BA1" w:rsidRPr="00056C44" w:rsidRDefault="00D81BA1" w:rsidP="00341FD8">
            <w:pPr>
              <w:rPr>
                <w:bCs/>
                <w:szCs w:val="20"/>
                <w:highlight w:val="yellow"/>
              </w:rPr>
            </w:pPr>
            <w:r w:rsidRPr="00056C44">
              <w:rPr>
                <w:bCs/>
                <w:szCs w:val="20"/>
                <w:highlight w:val="yellow"/>
              </w:rPr>
              <w:t>Dinner provided by LESC</w:t>
            </w:r>
          </w:p>
        </w:tc>
        <w:tc>
          <w:tcPr>
            <w:tcW w:w="1436" w:type="dxa"/>
          </w:tcPr>
          <w:p w14:paraId="21EC72E0" w14:textId="77777777" w:rsidR="00D81BA1" w:rsidRPr="00056C44" w:rsidRDefault="00D81BA1" w:rsidP="00341FD8">
            <w:pPr>
              <w:jc w:val="center"/>
              <w:rPr>
                <w:bCs/>
                <w:szCs w:val="20"/>
                <w:highlight w:val="yellow"/>
              </w:rPr>
            </w:pPr>
            <w:r w:rsidRPr="00056C44">
              <w:rPr>
                <w:bCs/>
                <w:szCs w:val="20"/>
                <w:highlight w:val="yellow"/>
              </w:rPr>
              <w:t>After racing</w:t>
            </w:r>
          </w:p>
        </w:tc>
        <w:tc>
          <w:tcPr>
            <w:tcW w:w="2908" w:type="dxa"/>
          </w:tcPr>
          <w:p w14:paraId="06FFC243"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2E1CA38A" w14:textId="77777777" w:rsidTr="00341FD8">
        <w:trPr>
          <w:trHeight w:val="107"/>
        </w:trPr>
        <w:tc>
          <w:tcPr>
            <w:tcW w:w="1540" w:type="dxa"/>
            <w:shd w:val="clear" w:color="auto" w:fill="99CCFF"/>
          </w:tcPr>
          <w:p w14:paraId="608EE9B8" w14:textId="77777777" w:rsidR="00D81BA1" w:rsidRPr="00056C44" w:rsidRDefault="00D81BA1" w:rsidP="00341FD8">
            <w:pPr>
              <w:jc w:val="center"/>
              <w:rPr>
                <w:bCs/>
                <w:szCs w:val="20"/>
                <w:highlight w:val="yellow"/>
              </w:rPr>
            </w:pPr>
          </w:p>
        </w:tc>
        <w:tc>
          <w:tcPr>
            <w:tcW w:w="4272" w:type="dxa"/>
            <w:shd w:val="clear" w:color="auto" w:fill="99CCFF"/>
          </w:tcPr>
          <w:p w14:paraId="65A91A5F" w14:textId="77777777" w:rsidR="00D81BA1" w:rsidRPr="00056C44" w:rsidRDefault="00D81BA1" w:rsidP="00341FD8">
            <w:pPr>
              <w:rPr>
                <w:bCs/>
                <w:szCs w:val="20"/>
                <w:highlight w:val="yellow"/>
              </w:rPr>
            </w:pPr>
          </w:p>
        </w:tc>
        <w:tc>
          <w:tcPr>
            <w:tcW w:w="1436" w:type="dxa"/>
            <w:shd w:val="clear" w:color="auto" w:fill="99CCFF"/>
          </w:tcPr>
          <w:p w14:paraId="2365A93F" w14:textId="77777777" w:rsidR="00D81BA1" w:rsidRPr="00056C44" w:rsidRDefault="00D81BA1" w:rsidP="00341FD8">
            <w:pPr>
              <w:jc w:val="center"/>
              <w:rPr>
                <w:bCs/>
                <w:szCs w:val="20"/>
                <w:highlight w:val="yellow"/>
              </w:rPr>
            </w:pPr>
          </w:p>
        </w:tc>
        <w:tc>
          <w:tcPr>
            <w:tcW w:w="2908" w:type="dxa"/>
            <w:shd w:val="clear" w:color="auto" w:fill="99CCFF"/>
          </w:tcPr>
          <w:p w14:paraId="0E1A9D99" w14:textId="77777777" w:rsidR="00D81BA1" w:rsidRPr="00056C44" w:rsidRDefault="00D81BA1" w:rsidP="00341FD8">
            <w:pPr>
              <w:jc w:val="center"/>
              <w:rPr>
                <w:bCs/>
                <w:szCs w:val="20"/>
                <w:highlight w:val="yellow"/>
              </w:rPr>
            </w:pPr>
          </w:p>
        </w:tc>
      </w:tr>
      <w:tr w:rsidR="00D81BA1" w:rsidRPr="00056C44" w14:paraId="70898645" w14:textId="77777777" w:rsidTr="00341FD8">
        <w:trPr>
          <w:trHeight w:val="107"/>
        </w:trPr>
        <w:tc>
          <w:tcPr>
            <w:tcW w:w="1540" w:type="dxa"/>
            <w:vMerge w:val="restart"/>
          </w:tcPr>
          <w:p w14:paraId="1BBABE60" w14:textId="77777777" w:rsidR="00D81BA1" w:rsidRPr="00056C44" w:rsidRDefault="00D81BA1" w:rsidP="00341FD8">
            <w:pPr>
              <w:jc w:val="center"/>
              <w:rPr>
                <w:bCs/>
                <w:szCs w:val="20"/>
                <w:highlight w:val="yellow"/>
              </w:rPr>
            </w:pPr>
            <w:r w:rsidRPr="00056C44">
              <w:rPr>
                <w:bCs/>
                <w:szCs w:val="20"/>
                <w:highlight w:val="yellow"/>
              </w:rPr>
              <w:t>Sunday</w:t>
            </w:r>
          </w:p>
          <w:p w14:paraId="66262929" w14:textId="77777777" w:rsidR="00D81BA1" w:rsidRPr="00056C44" w:rsidRDefault="00D81BA1" w:rsidP="00341FD8">
            <w:pPr>
              <w:jc w:val="center"/>
              <w:rPr>
                <w:bCs/>
                <w:szCs w:val="20"/>
                <w:highlight w:val="yellow"/>
              </w:rPr>
            </w:pPr>
            <w:r w:rsidRPr="00056C44">
              <w:rPr>
                <w:bCs/>
                <w:szCs w:val="20"/>
                <w:highlight w:val="yellow"/>
              </w:rPr>
              <w:t>Feb 18</w:t>
            </w:r>
          </w:p>
        </w:tc>
        <w:tc>
          <w:tcPr>
            <w:tcW w:w="4272" w:type="dxa"/>
          </w:tcPr>
          <w:p w14:paraId="61060440" w14:textId="77777777" w:rsidR="00D81BA1" w:rsidRPr="00056C44" w:rsidRDefault="00D81BA1" w:rsidP="00341FD8">
            <w:pPr>
              <w:rPr>
                <w:bCs/>
                <w:szCs w:val="20"/>
                <w:highlight w:val="yellow"/>
              </w:rPr>
            </w:pPr>
            <w:r w:rsidRPr="00056C44">
              <w:rPr>
                <w:bCs/>
                <w:szCs w:val="20"/>
                <w:highlight w:val="yellow"/>
              </w:rPr>
              <w:t>Light Breakfast</w:t>
            </w:r>
          </w:p>
        </w:tc>
        <w:tc>
          <w:tcPr>
            <w:tcW w:w="1436" w:type="dxa"/>
          </w:tcPr>
          <w:p w14:paraId="3EDDFCD7" w14:textId="77777777" w:rsidR="00D81BA1" w:rsidRPr="00056C44" w:rsidRDefault="00D81BA1" w:rsidP="00341FD8">
            <w:pPr>
              <w:jc w:val="center"/>
              <w:rPr>
                <w:bCs/>
                <w:szCs w:val="20"/>
                <w:highlight w:val="yellow"/>
              </w:rPr>
            </w:pPr>
            <w:r w:rsidRPr="00056C44">
              <w:rPr>
                <w:bCs/>
                <w:szCs w:val="20"/>
                <w:highlight w:val="yellow"/>
              </w:rPr>
              <w:t>0800- 0900</w:t>
            </w:r>
          </w:p>
        </w:tc>
        <w:tc>
          <w:tcPr>
            <w:tcW w:w="2908" w:type="dxa"/>
          </w:tcPr>
          <w:p w14:paraId="6539AC07"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2C0B821F" w14:textId="77777777" w:rsidTr="00341FD8">
        <w:trPr>
          <w:trHeight w:val="107"/>
        </w:trPr>
        <w:tc>
          <w:tcPr>
            <w:tcW w:w="1540" w:type="dxa"/>
            <w:vMerge/>
          </w:tcPr>
          <w:p w14:paraId="66F0FD53" w14:textId="77777777" w:rsidR="00D81BA1" w:rsidRPr="00056C44" w:rsidRDefault="00D81BA1" w:rsidP="00341FD8">
            <w:pPr>
              <w:jc w:val="center"/>
              <w:rPr>
                <w:bCs/>
                <w:szCs w:val="20"/>
                <w:highlight w:val="yellow"/>
              </w:rPr>
            </w:pPr>
          </w:p>
        </w:tc>
        <w:tc>
          <w:tcPr>
            <w:tcW w:w="4272" w:type="dxa"/>
          </w:tcPr>
          <w:p w14:paraId="46334786" w14:textId="77777777" w:rsidR="00D81BA1" w:rsidRPr="00056C44" w:rsidRDefault="00D81BA1" w:rsidP="00341FD8">
            <w:pPr>
              <w:rPr>
                <w:bCs/>
                <w:szCs w:val="20"/>
                <w:highlight w:val="yellow"/>
              </w:rPr>
            </w:pPr>
            <w:r w:rsidRPr="00056C44">
              <w:rPr>
                <w:bCs/>
                <w:szCs w:val="20"/>
                <w:highlight w:val="yellow"/>
              </w:rPr>
              <w:t>First Warning Signal</w:t>
            </w:r>
          </w:p>
        </w:tc>
        <w:tc>
          <w:tcPr>
            <w:tcW w:w="1436" w:type="dxa"/>
          </w:tcPr>
          <w:p w14:paraId="384BA883" w14:textId="77777777" w:rsidR="00D81BA1" w:rsidRPr="00056C44" w:rsidRDefault="00D81BA1" w:rsidP="00341FD8">
            <w:pPr>
              <w:jc w:val="center"/>
              <w:rPr>
                <w:bCs/>
                <w:szCs w:val="20"/>
                <w:highlight w:val="yellow"/>
              </w:rPr>
            </w:pPr>
            <w:r w:rsidRPr="00056C44">
              <w:rPr>
                <w:bCs/>
                <w:szCs w:val="20"/>
                <w:highlight w:val="yellow"/>
              </w:rPr>
              <w:t>1000</w:t>
            </w:r>
          </w:p>
        </w:tc>
        <w:tc>
          <w:tcPr>
            <w:tcW w:w="2908" w:type="dxa"/>
          </w:tcPr>
          <w:p w14:paraId="498C7258" w14:textId="77777777" w:rsidR="00D81BA1" w:rsidRPr="00056C44" w:rsidRDefault="00D81BA1" w:rsidP="00341FD8">
            <w:pPr>
              <w:jc w:val="center"/>
              <w:rPr>
                <w:bCs/>
                <w:szCs w:val="20"/>
                <w:highlight w:val="yellow"/>
              </w:rPr>
            </w:pPr>
            <w:r w:rsidRPr="00056C44">
              <w:rPr>
                <w:bCs/>
                <w:szCs w:val="20"/>
                <w:highlight w:val="yellow"/>
              </w:rPr>
              <w:t>Clubhouse</w:t>
            </w:r>
          </w:p>
        </w:tc>
      </w:tr>
      <w:tr w:rsidR="00D81BA1" w:rsidRPr="00056C44" w14:paraId="57001AC5" w14:textId="77777777" w:rsidTr="00341FD8">
        <w:trPr>
          <w:trHeight w:val="107"/>
        </w:trPr>
        <w:tc>
          <w:tcPr>
            <w:tcW w:w="1540" w:type="dxa"/>
            <w:vMerge/>
          </w:tcPr>
          <w:p w14:paraId="508BA52B" w14:textId="77777777" w:rsidR="00D81BA1" w:rsidRPr="00056C44" w:rsidRDefault="00D81BA1" w:rsidP="00341FD8">
            <w:pPr>
              <w:jc w:val="center"/>
              <w:rPr>
                <w:bCs/>
                <w:szCs w:val="20"/>
                <w:highlight w:val="yellow"/>
              </w:rPr>
            </w:pPr>
          </w:p>
        </w:tc>
        <w:tc>
          <w:tcPr>
            <w:tcW w:w="4272" w:type="dxa"/>
          </w:tcPr>
          <w:p w14:paraId="184C4E85" w14:textId="77777777" w:rsidR="00D81BA1" w:rsidRPr="00056C44" w:rsidRDefault="00D81BA1" w:rsidP="00341FD8">
            <w:pPr>
              <w:rPr>
                <w:bCs/>
                <w:szCs w:val="20"/>
                <w:highlight w:val="yellow"/>
              </w:rPr>
            </w:pPr>
            <w:r w:rsidRPr="00056C44">
              <w:rPr>
                <w:bCs/>
                <w:szCs w:val="20"/>
                <w:highlight w:val="yellow"/>
              </w:rPr>
              <w:t xml:space="preserve">No warning signal after </w:t>
            </w:r>
          </w:p>
        </w:tc>
        <w:tc>
          <w:tcPr>
            <w:tcW w:w="1436" w:type="dxa"/>
          </w:tcPr>
          <w:p w14:paraId="426D0D5F" w14:textId="77777777" w:rsidR="00D81BA1" w:rsidRPr="00056C44" w:rsidRDefault="00D81BA1" w:rsidP="00341FD8">
            <w:pPr>
              <w:jc w:val="center"/>
              <w:rPr>
                <w:bCs/>
                <w:szCs w:val="20"/>
                <w:highlight w:val="yellow"/>
              </w:rPr>
            </w:pPr>
            <w:r w:rsidRPr="00056C44">
              <w:rPr>
                <w:bCs/>
                <w:szCs w:val="20"/>
                <w:highlight w:val="yellow"/>
              </w:rPr>
              <w:t>1300</w:t>
            </w:r>
          </w:p>
        </w:tc>
        <w:tc>
          <w:tcPr>
            <w:tcW w:w="2908" w:type="dxa"/>
          </w:tcPr>
          <w:p w14:paraId="6CA6D32B" w14:textId="77777777" w:rsidR="00D81BA1" w:rsidRPr="00056C44" w:rsidRDefault="00D81BA1" w:rsidP="00341FD8">
            <w:pPr>
              <w:jc w:val="center"/>
              <w:rPr>
                <w:bCs/>
                <w:szCs w:val="20"/>
                <w:highlight w:val="yellow"/>
              </w:rPr>
            </w:pPr>
            <w:r w:rsidRPr="00056C44">
              <w:rPr>
                <w:bCs/>
                <w:szCs w:val="20"/>
                <w:highlight w:val="yellow"/>
              </w:rPr>
              <w:t>On the water</w:t>
            </w:r>
          </w:p>
        </w:tc>
      </w:tr>
      <w:tr w:rsidR="00D81BA1" w:rsidRPr="00056C44" w14:paraId="4E1B8748" w14:textId="77777777" w:rsidTr="00341FD8">
        <w:trPr>
          <w:trHeight w:val="107"/>
        </w:trPr>
        <w:tc>
          <w:tcPr>
            <w:tcW w:w="1540" w:type="dxa"/>
            <w:vMerge/>
          </w:tcPr>
          <w:p w14:paraId="3A0FE50A" w14:textId="77777777" w:rsidR="00D81BA1" w:rsidRPr="00056C44" w:rsidRDefault="00D81BA1" w:rsidP="00341FD8">
            <w:pPr>
              <w:jc w:val="center"/>
              <w:rPr>
                <w:bCs/>
                <w:szCs w:val="20"/>
                <w:highlight w:val="yellow"/>
              </w:rPr>
            </w:pPr>
          </w:p>
        </w:tc>
        <w:tc>
          <w:tcPr>
            <w:tcW w:w="4272" w:type="dxa"/>
          </w:tcPr>
          <w:p w14:paraId="0ED27293" w14:textId="77777777" w:rsidR="00D81BA1" w:rsidRPr="00056C44" w:rsidRDefault="00D81BA1" w:rsidP="00341FD8">
            <w:pPr>
              <w:rPr>
                <w:bCs/>
                <w:szCs w:val="20"/>
                <w:highlight w:val="yellow"/>
              </w:rPr>
            </w:pPr>
            <w:r w:rsidRPr="00056C44">
              <w:rPr>
                <w:bCs/>
                <w:szCs w:val="20"/>
                <w:highlight w:val="yellow"/>
              </w:rPr>
              <w:t>Lunch “on shore” followed by awards</w:t>
            </w:r>
          </w:p>
        </w:tc>
        <w:tc>
          <w:tcPr>
            <w:tcW w:w="1436" w:type="dxa"/>
          </w:tcPr>
          <w:p w14:paraId="3A821EE2" w14:textId="77777777" w:rsidR="00D81BA1" w:rsidRPr="00056C44" w:rsidRDefault="00D81BA1" w:rsidP="00341FD8">
            <w:pPr>
              <w:jc w:val="center"/>
              <w:rPr>
                <w:bCs/>
                <w:szCs w:val="20"/>
                <w:highlight w:val="yellow"/>
              </w:rPr>
            </w:pPr>
            <w:r w:rsidRPr="00056C44">
              <w:rPr>
                <w:bCs/>
                <w:szCs w:val="20"/>
                <w:highlight w:val="yellow"/>
              </w:rPr>
              <w:t>tba</w:t>
            </w:r>
          </w:p>
        </w:tc>
        <w:tc>
          <w:tcPr>
            <w:tcW w:w="2908" w:type="dxa"/>
          </w:tcPr>
          <w:p w14:paraId="2CE7A7C2" w14:textId="77777777" w:rsidR="00D81BA1" w:rsidRPr="00056C44" w:rsidRDefault="00D81BA1" w:rsidP="00341FD8">
            <w:pPr>
              <w:jc w:val="center"/>
              <w:rPr>
                <w:bCs/>
                <w:szCs w:val="20"/>
                <w:highlight w:val="yellow"/>
              </w:rPr>
            </w:pPr>
            <w:r w:rsidRPr="00056C44">
              <w:rPr>
                <w:bCs/>
                <w:szCs w:val="20"/>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7759BC"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7759BC"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7759BC"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6A9D0050" w:rsidR="009F1B63" w:rsidRDefault="007759BC" w:rsidP="00302F81">
      <w:pPr>
        <w:pStyle w:val="ListParagraph"/>
        <w:numPr>
          <w:ilvl w:val="1"/>
          <w:numId w:val="14"/>
        </w:numPr>
        <w:spacing w:after="92" w:line="259" w:lineRule="auto"/>
        <w:ind w:right="0"/>
        <w:jc w:val="left"/>
        <w:rPr>
          <w:bCs/>
        </w:rPr>
      </w:pPr>
      <w:r w:rsidRPr="00302F81">
        <w:rPr>
          <w:bCs/>
        </w:rPr>
        <w:t>Each boat must carry safety equipment required by the FSSA and the US Coast Guard which includes having an inflated bow bag and transom port.</w:t>
      </w:r>
    </w:p>
    <w:p w14:paraId="464F42EF" w14:textId="77777777" w:rsidR="00F727E3" w:rsidRPr="00803566" w:rsidRDefault="00F727E3" w:rsidP="00F727E3">
      <w:pPr>
        <w:pStyle w:val="NOR2"/>
        <w:numPr>
          <w:ilvl w:val="1"/>
          <w:numId w:val="14"/>
        </w:numPr>
        <w:rPr>
          <w:bCs/>
        </w:rPr>
      </w:pPr>
      <w:r w:rsidRPr="003E6174">
        <w:rPr>
          <w:bCs/>
        </w:rPr>
        <w:t>Random measurements of boats may be conducted for this regatta</w:t>
      </w:r>
      <w:r>
        <w:rPr>
          <w:bCs/>
          <w:strike/>
        </w:rPr>
        <w:t>.</w:t>
      </w:r>
      <w:r w:rsidRPr="003E6174">
        <w:rPr>
          <w:bCs/>
        </w:rPr>
        <w:t xml:space="preserve"> Competitors will be notified at check-in if they have been selected for measurement and what will be measured. The measurement committee will be available to </w:t>
      </w:r>
      <w:proofErr w:type="gramStart"/>
      <w:r w:rsidRPr="003E6174">
        <w:rPr>
          <w:bCs/>
        </w:rPr>
        <w:t>provide assistance to</w:t>
      </w:r>
      <w:proofErr w:type="gramEnd"/>
      <w:r w:rsidRPr="003E6174">
        <w:rPr>
          <w:bCs/>
        </w:rPr>
        <w:t xml:space="preserve"> competitors.</w:t>
      </w:r>
    </w:p>
    <w:p w14:paraId="4218A3C3" w14:textId="3E9F1534" w:rsidR="00F727E3" w:rsidRPr="00181E27" w:rsidRDefault="00F727E3" w:rsidP="00181E27">
      <w:pPr>
        <w:pStyle w:val="NOR2"/>
        <w:numPr>
          <w:ilvl w:val="1"/>
          <w:numId w:val="14"/>
        </w:numPr>
        <w:tabs>
          <w:tab w:val="num" w:pos="1062"/>
        </w:tabs>
        <w:rPr>
          <w:bCs/>
        </w:rPr>
      </w:pPr>
      <w:r w:rsidRPr="003E6174">
        <w:rPr>
          <w:bCs/>
        </w:rPr>
        <w:t>Selective measurements may be made during measuring or at the discretion of the measurement committee.</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7759BC"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7759BC"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7759BC"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7759BC"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92FA180" w14:textId="58CD48F1" w:rsidR="00F10B7A" w:rsidRPr="00D8011C" w:rsidRDefault="00FD305B" w:rsidP="00D8011C">
      <w:pPr>
        <w:pStyle w:val="ListParagraph"/>
        <w:numPr>
          <w:ilvl w:val="0"/>
          <w:numId w:val="14"/>
        </w:numPr>
        <w:spacing w:after="92" w:line="259" w:lineRule="auto"/>
        <w:ind w:right="0"/>
        <w:jc w:val="left"/>
        <w:rPr>
          <w:b/>
        </w:rPr>
      </w:pPr>
      <w:r w:rsidRPr="00FD305B">
        <w:rPr>
          <w:b/>
        </w:rPr>
        <w:t>SCORING:</w:t>
      </w:r>
    </w:p>
    <w:p w14:paraId="2FA8C8E4" w14:textId="35DF310F" w:rsidR="00F10B7A" w:rsidRPr="00D8011C" w:rsidRDefault="00F10B7A" w:rsidP="00D8011C">
      <w:pPr>
        <w:pStyle w:val="NOR2"/>
        <w:numPr>
          <w:ilvl w:val="1"/>
          <w:numId w:val="14"/>
        </w:numPr>
      </w:pPr>
      <w:r>
        <w:t xml:space="preserve">Three </w:t>
      </w:r>
      <w:proofErr w:type="gramStart"/>
      <w:r w:rsidRPr="00407FB3">
        <w:t>completed</w:t>
      </w:r>
      <w:proofErr w:type="gramEnd"/>
      <w:r w:rsidRPr="00407FB3">
        <w:t xml:space="preserve"> race</w:t>
      </w:r>
      <w:r>
        <w:t>s</w:t>
      </w:r>
      <w:r w:rsidRPr="00407FB3">
        <w:t xml:space="preserve"> by each Division will constitute a series for that Division</w:t>
      </w:r>
      <w:r>
        <w:t>.</w:t>
      </w:r>
    </w:p>
    <w:p w14:paraId="03043747" w14:textId="29795B1A" w:rsidR="009F1B63" w:rsidRPr="006A773B" w:rsidRDefault="007759BC"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53C93FC3" w14:textId="0908657A" w:rsidR="009F1B63" w:rsidRPr="005201BF" w:rsidRDefault="007759BC" w:rsidP="005201BF">
      <w:pPr>
        <w:pStyle w:val="ListParagraph"/>
        <w:numPr>
          <w:ilvl w:val="0"/>
          <w:numId w:val="14"/>
        </w:numPr>
        <w:spacing w:after="92" w:line="259" w:lineRule="auto"/>
        <w:ind w:right="0"/>
        <w:jc w:val="left"/>
        <w:rPr>
          <w:b/>
        </w:rPr>
      </w:pPr>
      <w:r>
        <w:rPr>
          <w:b/>
        </w:rPr>
        <w:t xml:space="preserve">PRIZES:   </w:t>
      </w:r>
    </w:p>
    <w:p w14:paraId="159DC9E9" w14:textId="77777777" w:rsidR="000E7E63" w:rsidRDefault="000E7E63" w:rsidP="000E7E63">
      <w:pPr>
        <w:pStyle w:val="NOR2"/>
        <w:numPr>
          <w:ilvl w:val="1"/>
          <w:numId w:val="14"/>
        </w:numPr>
        <w:rPr>
          <w:szCs w:val="20"/>
        </w:rPr>
      </w:pPr>
      <w:r>
        <w:rPr>
          <w:szCs w:val="20"/>
        </w:rPr>
        <w:t xml:space="preserve">Keeper trophies will be awarded as follows:  </w:t>
      </w:r>
    </w:p>
    <w:p w14:paraId="6157BD7E" w14:textId="77777777" w:rsidR="000E7E63" w:rsidRDefault="000E7E63" w:rsidP="000E7E63">
      <w:pPr>
        <w:pStyle w:val="NOR2"/>
        <w:numPr>
          <w:ilvl w:val="2"/>
          <w:numId w:val="14"/>
        </w:numPr>
        <w:rPr>
          <w:szCs w:val="20"/>
        </w:rPr>
      </w:pPr>
      <w:r w:rsidRPr="00407FB3">
        <w:rPr>
          <w:szCs w:val="20"/>
        </w:rPr>
        <w:t>1st through 5th place, Championship Division,</w:t>
      </w:r>
      <w:r>
        <w:rPr>
          <w:szCs w:val="20"/>
        </w:rPr>
        <w:t xml:space="preserve"> skipper and </w:t>
      </w:r>
      <w:proofErr w:type="gramStart"/>
      <w:r>
        <w:rPr>
          <w:szCs w:val="20"/>
        </w:rPr>
        <w:t>crew.</w:t>
      </w:r>
      <w:r w:rsidRPr="00407FB3">
        <w:rPr>
          <w:szCs w:val="20"/>
        </w:rPr>
        <w:t>.</w:t>
      </w:r>
      <w:proofErr w:type="gramEnd"/>
    </w:p>
    <w:p w14:paraId="7E0D8068" w14:textId="77777777" w:rsidR="000E7E63" w:rsidRPr="00803566" w:rsidRDefault="000E7E63" w:rsidP="000E7E63">
      <w:pPr>
        <w:pStyle w:val="NOR2"/>
        <w:numPr>
          <w:ilvl w:val="0"/>
          <w:numId w:val="0"/>
        </w:numPr>
        <w:ind w:left="900" w:firstLine="403"/>
        <w:rPr>
          <w:szCs w:val="20"/>
        </w:rPr>
      </w:pPr>
      <w:r w:rsidRPr="00803566">
        <w:rPr>
          <w:szCs w:val="20"/>
        </w:rPr>
        <w:t>Perpetual trophy: 1st place, Mary Meno Trophy</w:t>
      </w:r>
    </w:p>
    <w:p w14:paraId="67041CBA" w14:textId="77777777" w:rsidR="000E7E63" w:rsidRDefault="000E7E63" w:rsidP="000E7E63">
      <w:pPr>
        <w:pStyle w:val="NOR2"/>
        <w:numPr>
          <w:ilvl w:val="2"/>
          <w:numId w:val="14"/>
        </w:numPr>
        <w:rPr>
          <w:szCs w:val="20"/>
        </w:rPr>
      </w:pPr>
      <w:r w:rsidRPr="00407FB3">
        <w:rPr>
          <w:szCs w:val="20"/>
        </w:rPr>
        <w:t xml:space="preserve">1st through </w:t>
      </w:r>
      <w:r>
        <w:rPr>
          <w:szCs w:val="20"/>
        </w:rPr>
        <w:t>5th</w:t>
      </w:r>
      <w:r w:rsidRPr="00407FB3">
        <w:rPr>
          <w:szCs w:val="20"/>
        </w:rPr>
        <w:t xml:space="preserve"> place, Challenger Division, </w:t>
      </w:r>
      <w:r>
        <w:rPr>
          <w:szCs w:val="20"/>
        </w:rPr>
        <w:t>skipper and crew.</w:t>
      </w:r>
    </w:p>
    <w:p w14:paraId="23CEEAA8" w14:textId="77777777" w:rsidR="000E7E63" w:rsidRPr="00803566" w:rsidRDefault="000E7E63" w:rsidP="000E7E63">
      <w:pPr>
        <w:pStyle w:val="NOR2"/>
        <w:numPr>
          <w:ilvl w:val="0"/>
          <w:numId w:val="0"/>
        </w:numPr>
        <w:ind w:left="900" w:firstLine="403"/>
        <w:rPr>
          <w:szCs w:val="20"/>
        </w:rPr>
      </w:pPr>
      <w:r w:rsidRPr="00803566">
        <w:rPr>
          <w:szCs w:val="20"/>
        </w:rPr>
        <w:t>Perpetual trophy: 1st place, Brenda Pollack Trophy</w:t>
      </w:r>
    </w:p>
    <w:p w14:paraId="540CF5C3" w14:textId="50FA3903" w:rsidR="000E7E63" w:rsidRPr="00803566" w:rsidRDefault="000E7E63" w:rsidP="000E7E63">
      <w:pPr>
        <w:pStyle w:val="NOR2"/>
        <w:numPr>
          <w:ilvl w:val="2"/>
          <w:numId w:val="14"/>
        </w:numPr>
        <w:rPr>
          <w:szCs w:val="20"/>
        </w:rPr>
      </w:pPr>
      <w:proofErr w:type="spellStart"/>
      <w:r w:rsidRPr="00803566">
        <w:rPr>
          <w:szCs w:val="20"/>
        </w:rPr>
        <w:t>Sportmanship</w:t>
      </w:r>
      <w:proofErr w:type="spellEnd"/>
      <w:r w:rsidRPr="00803566">
        <w:rPr>
          <w:szCs w:val="20"/>
        </w:rPr>
        <w:t xml:space="preserve"> Award (voted on by helmspersons)</w:t>
      </w:r>
    </w:p>
    <w:p w14:paraId="7A1869BF" w14:textId="593682F3" w:rsidR="000E7E63" w:rsidRPr="00643605" w:rsidRDefault="000E7E63" w:rsidP="00643605">
      <w:pPr>
        <w:pStyle w:val="NOR2"/>
        <w:numPr>
          <w:ilvl w:val="0"/>
          <w:numId w:val="0"/>
        </w:numPr>
        <w:ind w:left="900"/>
        <w:rPr>
          <w:szCs w:val="20"/>
        </w:rPr>
      </w:pPr>
      <w:r w:rsidRPr="00803566">
        <w:rPr>
          <w:szCs w:val="20"/>
        </w:rPr>
        <w:tab/>
        <w:t>Perpetual trophy: Allen M. Douglas Trophy</w:t>
      </w:r>
    </w:p>
    <w:p w14:paraId="241FE151" w14:textId="77777777" w:rsidR="008D14C2" w:rsidRPr="008D14C2" w:rsidRDefault="008D14C2" w:rsidP="008D14C2"/>
    <w:p w14:paraId="24B58E69" w14:textId="793645F8" w:rsidR="009F1B63" w:rsidRPr="00153FC8" w:rsidRDefault="007759BC"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7759BC"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4F1B9E7E"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7759BC"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7759BC"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153FC8" w:rsidRDefault="007759BC" w:rsidP="00153FC8">
      <w:pPr>
        <w:pStyle w:val="ListParagraph"/>
        <w:numPr>
          <w:ilvl w:val="0"/>
          <w:numId w:val="14"/>
        </w:numPr>
        <w:spacing w:after="92" w:line="259" w:lineRule="auto"/>
        <w:ind w:right="0"/>
        <w:jc w:val="left"/>
        <w:rPr>
          <w:b/>
        </w:rPr>
      </w:pPr>
      <w:r>
        <w:rPr>
          <w:b/>
        </w:rPr>
        <w:t xml:space="preserve">RADIO COMMUNICATION: </w:t>
      </w:r>
    </w:p>
    <w:p w14:paraId="3C05AEF6" w14:textId="6DFDE2AB" w:rsidR="009F1B63" w:rsidRPr="009C3BCC" w:rsidRDefault="00BE67EE" w:rsidP="009C3BCC">
      <w:pPr>
        <w:pStyle w:val="ListParagraph"/>
        <w:numPr>
          <w:ilvl w:val="1"/>
          <w:numId w:val="14"/>
        </w:numPr>
        <w:spacing w:after="92" w:line="259" w:lineRule="auto"/>
        <w:ind w:left="720" w:right="0"/>
        <w:jc w:val="left"/>
        <w:rPr>
          <w:bCs/>
        </w:rPr>
      </w:pPr>
      <w:r w:rsidRPr="009C3BCC">
        <w:rPr>
          <w:bCs/>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7759BC"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0"/>
      <w:pgSz w:w="15365" w:h="20477"/>
      <w:pgMar w:top="1070" w:right="1079" w:bottom="119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B2B9" w14:textId="77777777" w:rsidR="00B74942" w:rsidRDefault="00B74942" w:rsidP="003F2279">
      <w:pPr>
        <w:spacing w:after="0" w:line="240" w:lineRule="auto"/>
      </w:pPr>
      <w:r>
        <w:separator/>
      </w:r>
    </w:p>
  </w:endnote>
  <w:endnote w:type="continuationSeparator" w:id="0">
    <w:p w14:paraId="218B7DA7" w14:textId="77777777" w:rsidR="00B74942" w:rsidRDefault="00B74942"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432AE634" w:rsidR="003F2279" w:rsidRDefault="00FD7004">
    <w:pPr>
      <w:pStyle w:val="Footer"/>
    </w:pPr>
    <w:r>
      <w:t>FSSA</w:t>
    </w:r>
    <w:r w:rsidR="00106160">
      <w:t xml:space="preserve"> </w:t>
    </w:r>
    <w:r w:rsidR="000E5548">
      <w:t>Midwinter</w:t>
    </w:r>
    <w:r w:rsidR="00221DF1">
      <w:t xml:space="preserve"> </w:t>
    </w:r>
    <w:proofErr w:type="spellStart"/>
    <w:r w:rsidR="00762DAF">
      <w:t>NoR</w:t>
    </w:r>
    <w:proofErr w:type="spellEnd"/>
    <w:r w:rsidR="00762DAF">
      <w:t xml:space="preserve"> </w:t>
    </w:r>
    <w:r w:rsidR="00A9724B">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6C0F" w14:textId="77777777" w:rsidR="00B74942" w:rsidRDefault="00B74942" w:rsidP="003F2279">
      <w:pPr>
        <w:spacing w:after="0" w:line="240" w:lineRule="auto"/>
      </w:pPr>
      <w:r>
        <w:separator/>
      </w:r>
    </w:p>
  </w:footnote>
  <w:footnote w:type="continuationSeparator" w:id="0">
    <w:p w14:paraId="17DB747E" w14:textId="77777777" w:rsidR="00B74942" w:rsidRDefault="00B74942"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3"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2"/>
  </w:num>
  <w:num w:numId="3" w16cid:durableId="1420172710">
    <w:abstractNumId w:val="13"/>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4"/>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4A6D"/>
    <w:rsid w:val="00052904"/>
    <w:rsid w:val="00060939"/>
    <w:rsid w:val="00065469"/>
    <w:rsid w:val="00067133"/>
    <w:rsid w:val="00070BFB"/>
    <w:rsid w:val="00073515"/>
    <w:rsid w:val="00074C63"/>
    <w:rsid w:val="000819E0"/>
    <w:rsid w:val="00087AE0"/>
    <w:rsid w:val="000970BC"/>
    <w:rsid w:val="00097171"/>
    <w:rsid w:val="000A3C62"/>
    <w:rsid w:val="000A460E"/>
    <w:rsid w:val="000B1E05"/>
    <w:rsid w:val="000B509C"/>
    <w:rsid w:val="000C7F76"/>
    <w:rsid w:val="000D4FF9"/>
    <w:rsid w:val="000E04CC"/>
    <w:rsid w:val="000E5548"/>
    <w:rsid w:val="000E7E63"/>
    <w:rsid w:val="000F09B7"/>
    <w:rsid w:val="00101110"/>
    <w:rsid w:val="00106160"/>
    <w:rsid w:val="001065F0"/>
    <w:rsid w:val="00106E3B"/>
    <w:rsid w:val="00136C12"/>
    <w:rsid w:val="00147064"/>
    <w:rsid w:val="00153FC8"/>
    <w:rsid w:val="0015703B"/>
    <w:rsid w:val="00181E27"/>
    <w:rsid w:val="00194D25"/>
    <w:rsid w:val="001A7B50"/>
    <w:rsid w:val="001B0A99"/>
    <w:rsid w:val="001B7C11"/>
    <w:rsid w:val="001E14D3"/>
    <w:rsid w:val="00201B83"/>
    <w:rsid w:val="00221DF1"/>
    <w:rsid w:val="002304E5"/>
    <w:rsid w:val="002316FF"/>
    <w:rsid w:val="00233D43"/>
    <w:rsid w:val="0024209A"/>
    <w:rsid w:val="0024473E"/>
    <w:rsid w:val="00252D1D"/>
    <w:rsid w:val="0025418E"/>
    <w:rsid w:val="002632EB"/>
    <w:rsid w:val="0026796A"/>
    <w:rsid w:val="0028275D"/>
    <w:rsid w:val="00286593"/>
    <w:rsid w:val="002874C8"/>
    <w:rsid w:val="00292316"/>
    <w:rsid w:val="00294DFF"/>
    <w:rsid w:val="002A0133"/>
    <w:rsid w:val="002A37AE"/>
    <w:rsid w:val="002A51F9"/>
    <w:rsid w:val="002A5A2D"/>
    <w:rsid w:val="002A698C"/>
    <w:rsid w:val="002B624C"/>
    <w:rsid w:val="002B6E0A"/>
    <w:rsid w:val="002C0298"/>
    <w:rsid w:val="002C709E"/>
    <w:rsid w:val="002D520F"/>
    <w:rsid w:val="002D710E"/>
    <w:rsid w:val="002E0484"/>
    <w:rsid w:val="002E2A58"/>
    <w:rsid w:val="002E6FB7"/>
    <w:rsid w:val="002F6051"/>
    <w:rsid w:val="00302F81"/>
    <w:rsid w:val="00320B4C"/>
    <w:rsid w:val="003260E4"/>
    <w:rsid w:val="00327D2D"/>
    <w:rsid w:val="0033554B"/>
    <w:rsid w:val="00341759"/>
    <w:rsid w:val="0034393A"/>
    <w:rsid w:val="0034687B"/>
    <w:rsid w:val="00363C26"/>
    <w:rsid w:val="00364793"/>
    <w:rsid w:val="003761B8"/>
    <w:rsid w:val="003849DA"/>
    <w:rsid w:val="003865AE"/>
    <w:rsid w:val="0038700E"/>
    <w:rsid w:val="003900D9"/>
    <w:rsid w:val="003907F5"/>
    <w:rsid w:val="00393F3F"/>
    <w:rsid w:val="003A21E2"/>
    <w:rsid w:val="003A3AD3"/>
    <w:rsid w:val="003C4167"/>
    <w:rsid w:val="003C45E2"/>
    <w:rsid w:val="003D63D8"/>
    <w:rsid w:val="003D7D19"/>
    <w:rsid w:val="003E0426"/>
    <w:rsid w:val="003F2279"/>
    <w:rsid w:val="003F3112"/>
    <w:rsid w:val="00401A93"/>
    <w:rsid w:val="004076C8"/>
    <w:rsid w:val="00441943"/>
    <w:rsid w:val="004439AA"/>
    <w:rsid w:val="0045573E"/>
    <w:rsid w:val="00460F43"/>
    <w:rsid w:val="00476614"/>
    <w:rsid w:val="00483E60"/>
    <w:rsid w:val="00491AA8"/>
    <w:rsid w:val="004A15C1"/>
    <w:rsid w:val="004B4B75"/>
    <w:rsid w:val="004B4BB1"/>
    <w:rsid w:val="004E59CA"/>
    <w:rsid w:val="004F1D08"/>
    <w:rsid w:val="005201BF"/>
    <w:rsid w:val="00535860"/>
    <w:rsid w:val="0054006B"/>
    <w:rsid w:val="00544370"/>
    <w:rsid w:val="005465D6"/>
    <w:rsid w:val="00562120"/>
    <w:rsid w:val="00593941"/>
    <w:rsid w:val="005967F1"/>
    <w:rsid w:val="005C3E76"/>
    <w:rsid w:val="005D5928"/>
    <w:rsid w:val="005E08FD"/>
    <w:rsid w:val="005F4AAC"/>
    <w:rsid w:val="005F58D9"/>
    <w:rsid w:val="00602CDC"/>
    <w:rsid w:val="006227DF"/>
    <w:rsid w:val="00630D92"/>
    <w:rsid w:val="00631741"/>
    <w:rsid w:val="00643605"/>
    <w:rsid w:val="006612F4"/>
    <w:rsid w:val="00667128"/>
    <w:rsid w:val="00670676"/>
    <w:rsid w:val="00681775"/>
    <w:rsid w:val="00686A83"/>
    <w:rsid w:val="006875F2"/>
    <w:rsid w:val="006908D7"/>
    <w:rsid w:val="006919D5"/>
    <w:rsid w:val="006A112F"/>
    <w:rsid w:val="006A5C47"/>
    <w:rsid w:val="006A5E12"/>
    <w:rsid w:val="006A773B"/>
    <w:rsid w:val="006B01EF"/>
    <w:rsid w:val="006B15FA"/>
    <w:rsid w:val="006B26E1"/>
    <w:rsid w:val="006B6D1B"/>
    <w:rsid w:val="006C657A"/>
    <w:rsid w:val="006D338A"/>
    <w:rsid w:val="006F3A44"/>
    <w:rsid w:val="006F5435"/>
    <w:rsid w:val="006F6A73"/>
    <w:rsid w:val="00700BFF"/>
    <w:rsid w:val="00704D94"/>
    <w:rsid w:val="0072343D"/>
    <w:rsid w:val="0075244E"/>
    <w:rsid w:val="00757641"/>
    <w:rsid w:val="00762DAF"/>
    <w:rsid w:val="007759BC"/>
    <w:rsid w:val="00793D09"/>
    <w:rsid w:val="007B70F0"/>
    <w:rsid w:val="007D282C"/>
    <w:rsid w:val="007D4870"/>
    <w:rsid w:val="007E00FA"/>
    <w:rsid w:val="007F1319"/>
    <w:rsid w:val="00813914"/>
    <w:rsid w:val="008210B7"/>
    <w:rsid w:val="00825AD1"/>
    <w:rsid w:val="00827142"/>
    <w:rsid w:val="00831950"/>
    <w:rsid w:val="00831F4F"/>
    <w:rsid w:val="0083425D"/>
    <w:rsid w:val="00846C49"/>
    <w:rsid w:val="00851E15"/>
    <w:rsid w:val="00864CFA"/>
    <w:rsid w:val="00870895"/>
    <w:rsid w:val="00872F05"/>
    <w:rsid w:val="0088081E"/>
    <w:rsid w:val="00892262"/>
    <w:rsid w:val="00893DF9"/>
    <w:rsid w:val="00896219"/>
    <w:rsid w:val="00897D0E"/>
    <w:rsid w:val="008B52E5"/>
    <w:rsid w:val="008C620A"/>
    <w:rsid w:val="008D14C2"/>
    <w:rsid w:val="008D266F"/>
    <w:rsid w:val="008D461D"/>
    <w:rsid w:val="0092345D"/>
    <w:rsid w:val="009465F0"/>
    <w:rsid w:val="0098135F"/>
    <w:rsid w:val="009919DE"/>
    <w:rsid w:val="00992F3C"/>
    <w:rsid w:val="009A6C70"/>
    <w:rsid w:val="009B136A"/>
    <w:rsid w:val="009C3BCC"/>
    <w:rsid w:val="009E11A2"/>
    <w:rsid w:val="009F1B63"/>
    <w:rsid w:val="009F6C77"/>
    <w:rsid w:val="00A03579"/>
    <w:rsid w:val="00A16095"/>
    <w:rsid w:val="00A23526"/>
    <w:rsid w:val="00A2788B"/>
    <w:rsid w:val="00A30911"/>
    <w:rsid w:val="00A345C8"/>
    <w:rsid w:val="00A4169B"/>
    <w:rsid w:val="00A61D90"/>
    <w:rsid w:val="00A71D79"/>
    <w:rsid w:val="00A73C6E"/>
    <w:rsid w:val="00A74E3B"/>
    <w:rsid w:val="00A92699"/>
    <w:rsid w:val="00A93F57"/>
    <w:rsid w:val="00A96C6E"/>
    <w:rsid w:val="00A9724B"/>
    <w:rsid w:val="00AC1764"/>
    <w:rsid w:val="00AC1C9B"/>
    <w:rsid w:val="00AD1C23"/>
    <w:rsid w:val="00AD221B"/>
    <w:rsid w:val="00AF1873"/>
    <w:rsid w:val="00AF32BA"/>
    <w:rsid w:val="00AF64F9"/>
    <w:rsid w:val="00B12EA2"/>
    <w:rsid w:val="00B21FB6"/>
    <w:rsid w:val="00B24807"/>
    <w:rsid w:val="00B36293"/>
    <w:rsid w:val="00B37C65"/>
    <w:rsid w:val="00B40FF9"/>
    <w:rsid w:val="00B44276"/>
    <w:rsid w:val="00B44738"/>
    <w:rsid w:val="00B46850"/>
    <w:rsid w:val="00B46E11"/>
    <w:rsid w:val="00B5716A"/>
    <w:rsid w:val="00B74942"/>
    <w:rsid w:val="00B97C8E"/>
    <w:rsid w:val="00BA5441"/>
    <w:rsid w:val="00BE13B8"/>
    <w:rsid w:val="00BE3A8D"/>
    <w:rsid w:val="00BE67EE"/>
    <w:rsid w:val="00BF26F1"/>
    <w:rsid w:val="00C034AB"/>
    <w:rsid w:val="00C03D99"/>
    <w:rsid w:val="00C1002E"/>
    <w:rsid w:val="00C17852"/>
    <w:rsid w:val="00C21C97"/>
    <w:rsid w:val="00C303D1"/>
    <w:rsid w:val="00C40B01"/>
    <w:rsid w:val="00C433C0"/>
    <w:rsid w:val="00C6103A"/>
    <w:rsid w:val="00C80C21"/>
    <w:rsid w:val="00C861E4"/>
    <w:rsid w:val="00C87D65"/>
    <w:rsid w:val="00C96CCD"/>
    <w:rsid w:val="00CA06F5"/>
    <w:rsid w:val="00CA5EEA"/>
    <w:rsid w:val="00CB0E9E"/>
    <w:rsid w:val="00CE0751"/>
    <w:rsid w:val="00CE0CFB"/>
    <w:rsid w:val="00CE631F"/>
    <w:rsid w:val="00D05C1C"/>
    <w:rsid w:val="00D07FF0"/>
    <w:rsid w:val="00D1015D"/>
    <w:rsid w:val="00D20ECF"/>
    <w:rsid w:val="00D26781"/>
    <w:rsid w:val="00D3446C"/>
    <w:rsid w:val="00D55ECD"/>
    <w:rsid w:val="00D6018F"/>
    <w:rsid w:val="00D75332"/>
    <w:rsid w:val="00D8011C"/>
    <w:rsid w:val="00D81BA1"/>
    <w:rsid w:val="00D8214F"/>
    <w:rsid w:val="00D83127"/>
    <w:rsid w:val="00DB13CE"/>
    <w:rsid w:val="00DB3E57"/>
    <w:rsid w:val="00DB3EE8"/>
    <w:rsid w:val="00DB4B28"/>
    <w:rsid w:val="00DC3066"/>
    <w:rsid w:val="00DE0733"/>
    <w:rsid w:val="00DE16DD"/>
    <w:rsid w:val="00DE6774"/>
    <w:rsid w:val="00E0241C"/>
    <w:rsid w:val="00E13B5A"/>
    <w:rsid w:val="00E30AC9"/>
    <w:rsid w:val="00E31172"/>
    <w:rsid w:val="00E319ED"/>
    <w:rsid w:val="00E34BB3"/>
    <w:rsid w:val="00E40129"/>
    <w:rsid w:val="00E43141"/>
    <w:rsid w:val="00E5381F"/>
    <w:rsid w:val="00E56CE0"/>
    <w:rsid w:val="00E571B1"/>
    <w:rsid w:val="00E73A07"/>
    <w:rsid w:val="00E901E8"/>
    <w:rsid w:val="00E9420C"/>
    <w:rsid w:val="00E9481C"/>
    <w:rsid w:val="00EA06B1"/>
    <w:rsid w:val="00EA13AC"/>
    <w:rsid w:val="00EA4B3D"/>
    <w:rsid w:val="00EA685B"/>
    <w:rsid w:val="00EE6EEC"/>
    <w:rsid w:val="00EF0813"/>
    <w:rsid w:val="00EF4139"/>
    <w:rsid w:val="00F03D62"/>
    <w:rsid w:val="00F10B7A"/>
    <w:rsid w:val="00F20B21"/>
    <w:rsid w:val="00F2792B"/>
    <w:rsid w:val="00F366FC"/>
    <w:rsid w:val="00F45B59"/>
    <w:rsid w:val="00F570A0"/>
    <w:rsid w:val="00F727E3"/>
    <w:rsid w:val="00F83987"/>
    <w:rsid w:val="00F97804"/>
    <w:rsid w:val="00FB3B8A"/>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link w:val="NOR1Char"/>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link w:val="NOR4Char"/>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3E0426"/>
    <w:pPr>
      <w:spacing w:after="0" w:line="240" w:lineRule="auto"/>
    </w:pPr>
    <w:rPr>
      <w:rFonts w:ascii="Arial" w:eastAsia="Arial" w:hAnsi="Arial" w:cs="Arial"/>
      <w:color w:val="000000"/>
      <w:sz w:val="20"/>
    </w:rPr>
  </w:style>
  <w:style w:type="character" w:customStyle="1" w:styleId="NOR4Char">
    <w:name w:val="NOR 4 Char"/>
    <w:basedOn w:val="DefaultParagraphFont"/>
    <w:link w:val="NOR4"/>
    <w:uiPriority w:val="9"/>
    <w:rsid w:val="00B46850"/>
    <w:rPr>
      <w:rFonts w:ascii="Arial" w:eastAsiaTheme="minorHAnsi" w:hAnsi="Arial" w:cs="Arial"/>
      <w:kern w:val="0"/>
      <w:sz w:val="20"/>
      <w14:ligatures w14:val="none"/>
    </w:rPr>
  </w:style>
  <w:style w:type="character" w:customStyle="1" w:styleId="NOR1Char">
    <w:name w:val="NOR 1 Char"/>
    <w:basedOn w:val="DefaultParagraphFont"/>
    <w:link w:val="NOR1"/>
    <w:uiPriority w:val="9"/>
    <w:rsid w:val="00F10B7A"/>
    <w:rPr>
      <w:rFonts w:ascii="Arial" w:eastAsiaTheme="minorHAnsi" w:hAnsi="Arial" w:cs="Arial"/>
      <w:b/>
      <w:caps/>
      <w:kern w:val="0"/>
      <w:sz w:val="20"/>
      <w14:ligatures w14:val="none"/>
    </w:rPr>
  </w:style>
  <w:style w:type="table" w:styleId="TableGrid0">
    <w:name w:val="Table Grid"/>
    <w:basedOn w:val="TableNormal"/>
    <w:uiPriority w:val="59"/>
    <w:rsid w:val="00D81BA1"/>
    <w:pPr>
      <w:spacing w:after="0" w:line="240" w:lineRule="auto"/>
    </w:pPr>
    <w:rPr>
      <w:rFonts w:ascii="Times New Roman" w:eastAsiaTheme="minorHAnsi"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1191</Words>
  <Characters>6234</Characters>
  <Application>Microsoft Office Word</Application>
  <DocSecurity>0</DocSecurity>
  <Lines>195</Lines>
  <Paragraphs>133</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4</cp:revision>
  <dcterms:created xsi:type="dcterms:W3CDTF">2026-01-13T18:37:00Z</dcterms:created>
  <dcterms:modified xsi:type="dcterms:W3CDTF">2026-01-15T19:08:00Z</dcterms:modified>
</cp:coreProperties>
</file>